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Государственный менеджмент</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3B97589" w:rsidR="00C52FB4" w:rsidRPr="00352B6F" w:rsidRDefault="0071616D" w:rsidP="009F62AE">
            <w:pPr>
              <w:widowControl w:val="0"/>
              <w:autoSpaceDE w:val="0"/>
              <w:autoSpaceDN w:val="0"/>
              <w:spacing w:line="276" w:lineRule="auto"/>
              <w:rPr>
                <w:rFonts w:ascii="Times New Roman" w:hAnsi="Times New Roman" w:cs="Times New Roman"/>
                <w:i/>
                <w:sz w:val="18"/>
                <w:szCs w:val="18"/>
                <w:lang w:bidi="ru-RU"/>
              </w:rPr>
            </w:pPr>
            <w:r w:rsidRPr="0071616D">
              <w:rPr>
                <w:rFonts w:ascii="Times New Roman" w:hAnsi="Times New Roman" w:cs="Times New Roman"/>
                <w:i/>
                <w:sz w:val="18"/>
                <w:szCs w:val="18"/>
                <w:lang w:bidi="ru-RU"/>
              </w:rPr>
              <w:t>Маркетинг и управление брендами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2885B16A" w:rsidR="00C52FB4" w:rsidRPr="00352B6F" w:rsidRDefault="006645E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rPr>
              <w:t>очно-заочная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C96919E" w:rsidR="00A77598" w:rsidRPr="0071616D" w:rsidRDefault="0071616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D465B" w:rsidRDefault="007A7979" w:rsidP="00511619">
            <w:pPr>
              <w:rPr>
                <w:rFonts w:ascii="Times New Roman" w:hAnsi="Times New Roman" w:cs="Times New Roman"/>
                <w:sz w:val="20"/>
                <w:szCs w:val="20"/>
              </w:rPr>
            </w:pPr>
            <w:r w:rsidRPr="005D465B">
              <w:rPr>
                <w:rFonts w:ascii="Times New Roman" w:hAnsi="Times New Roman" w:cs="Times New Roman"/>
                <w:sz w:val="20"/>
                <w:szCs w:val="20"/>
              </w:rPr>
              <w:t>к.э.н, Григорьев Константин Андреевич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680A8AFD" w:rsidR="004475DA" w:rsidRPr="0071616D" w:rsidRDefault="0071616D"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6365A614" w:rsidR="006945E7" w:rsidRPr="006645E8" w:rsidRDefault="006645E8" w:rsidP="007B39F4">
                  <w:pPr>
                    <w:contextualSpacing/>
                    <w:rPr>
                      <w:rFonts w:ascii="Times New Roman" w:hAnsi="Times New Roman" w:cs="Times New Roman"/>
                      <w:sz w:val="20"/>
                      <w:szCs w:val="20"/>
                    </w:rPr>
                  </w:pPr>
                  <w:r>
                    <w:rPr>
                      <w:rFonts w:ascii="Times New Roman" w:hAnsi="Times New Roman" w:cs="Times New Roman"/>
                      <w:sz w:val="20"/>
                      <w:szCs w:val="20"/>
                    </w:rPr>
                    <w:t xml:space="preserve">               </w:t>
                  </w:r>
                  <w:r w:rsidR="006945E7" w:rsidRPr="006645E8">
                    <w:rPr>
                      <w:rFonts w:ascii="Times New Roman" w:hAnsi="Times New Roman" w:cs="Times New Roman"/>
                      <w:sz w:val="20"/>
                      <w:szCs w:val="20"/>
                    </w:rPr>
                    <w:t xml:space="preserve">Экзамен: </w:t>
                  </w:r>
                  <w:r w:rsidR="006945E7">
                    <w:rPr>
                      <w:rFonts w:ascii="Times New Roman" w:hAnsi="Times New Roman" w:cs="Times New Roman"/>
                      <w:sz w:val="20"/>
                      <w:szCs w:val="20"/>
                    </w:rPr>
                    <w:t>семестр</w:t>
                  </w:r>
                  <w:r w:rsidR="006945E7" w:rsidRPr="006645E8">
                    <w:rPr>
                      <w:rFonts w:ascii="Times New Roman" w:hAnsi="Times New Roman" w:cs="Times New Roman"/>
                      <w:sz w:val="20"/>
                      <w:szCs w:val="20"/>
                    </w:rPr>
                    <w:t xml:space="preserve"> 3</w:t>
                  </w:r>
                </w:p>
              </w:tc>
            </w:tr>
          </w:tbl>
          <w:p w14:paraId="0DF4304F" w14:textId="0F163E6D" w:rsidR="004475DA" w:rsidRPr="006645E8" w:rsidRDefault="006645E8" w:rsidP="007B39F4">
            <w:pPr>
              <w:ind w:left="884"/>
              <w:contextualSpacing/>
              <w:rPr>
                <w:rFonts w:ascii="Times New Roman" w:hAnsi="Times New Roman" w:cs="Times New Roman"/>
                <w:sz w:val="20"/>
                <w:szCs w:val="20"/>
              </w:rPr>
            </w:pPr>
            <w:r w:rsidRPr="006645E8">
              <w:rPr>
                <w:rFonts w:ascii="Times New Roman" w:hAnsi="Times New Roman" w:cs="Times New Roman"/>
                <w:sz w:val="20"/>
                <w:szCs w:val="20"/>
              </w:rPr>
              <w:t xml:space="preserve">Курсовая работа: </w:t>
            </w:r>
            <w:r>
              <w:rPr>
                <w:rFonts w:ascii="Times New Roman" w:hAnsi="Times New Roman" w:cs="Times New Roman"/>
                <w:sz w:val="20"/>
                <w:szCs w:val="20"/>
              </w:rPr>
              <w:t>семестр 3</w:t>
            </w: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1084F903" w:rsidR="004475DA" w:rsidRPr="0071616D" w:rsidRDefault="006645E8" w:rsidP="004475DA">
            <w:pPr>
              <w:rPr>
                <w:rFonts w:ascii="Times New Roman" w:hAnsi="Times New Roman" w:cs="Times New Roman"/>
                <w:sz w:val="20"/>
                <w:szCs w:val="20"/>
              </w:rPr>
            </w:pPr>
            <w:r>
              <w:rPr>
                <w:rFonts w:ascii="Times New Roman" w:hAnsi="Times New Roman" w:cs="Times New Roman"/>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41A54C3B" w:rsidR="004475DA" w:rsidRPr="0071616D" w:rsidRDefault="00995A02" w:rsidP="004475DA">
            <w:pPr>
              <w:rPr>
                <w:rFonts w:ascii="Times New Roman" w:hAnsi="Times New Roman" w:cs="Times New Roman"/>
                <w:sz w:val="20"/>
                <w:szCs w:val="20"/>
              </w:rPr>
            </w:pPr>
            <w:r>
              <w:rPr>
                <w:rFonts w:ascii="Times New Roman" w:hAnsi="Times New Roman" w:cs="Times New Roman"/>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405D0DBA" w:rsidR="0092300D" w:rsidRPr="0071616D" w:rsidRDefault="006645E8"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4FDEF45F" w:rsidR="0092300D" w:rsidRPr="006645E8" w:rsidRDefault="006645E8"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443E6F4F" w:rsidR="0092300D" w:rsidRPr="0071616D" w:rsidRDefault="006645E8" w:rsidP="00D8262E">
            <w:pPr>
              <w:jc w:val="both"/>
              <w:rPr>
                <w:rFonts w:ascii="Times New Roman" w:hAnsi="Times New Roman" w:cs="Times New Roman"/>
                <w:b/>
              </w:rPr>
            </w:pPr>
            <w:r>
              <w:rPr>
                <w:rFonts w:ascii="Times New Roman" w:hAnsi="Times New Roman" w:cs="Times New Roman"/>
                <w:b/>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56F41D4B" w:rsidR="0092300D" w:rsidRPr="0071616D" w:rsidRDefault="006645E8" w:rsidP="00D8262E">
            <w:pPr>
              <w:jc w:val="both"/>
              <w:rPr>
                <w:rFonts w:ascii="Times New Roman" w:hAnsi="Times New Roman" w:cs="Times New Roman"/>
              </w:rPr>
            </w:pPr>
            <w:r>
              <w:rPr>
                <w:rFonts w:ascii="Times New Roman" w:hAnsi="Times New Roman" w:cs="Times New Roman"/>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0159145F" w:rsidR="0092300D" w:rsidRPr="007E6725" w:rsidRDefault="0071616D" w:rsidP="00D8262E">
            <w:pPr>
              <w:jc w:val="both"/>
              <w:rPr>
                <w:rFonts w:ascii="Times New Roman" w:hAnsi="Times New Roman" w:cs="Times New Roman"/>
                <w:b/>
              </w:rPr>
            </w:pPr>
            <w:r>
              <w:rPr>
                <w:rFonts w:ascii="Times New Roman" w:hAnsi="Times New Roman" w:cs="Times New Roman"/>
                <w:b/>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21C9C158" w:rsidR="00C624FA" w:rsidRPr="0071616D" w:rsidRDefault="0071616D" w:rsidP="00D8262E">
            <w:pPr>
              <w:jc w:val="both"/>
              <w:rPr>
                <w:rFonts w:ascii="Times New Roman" w:hAnsi="Times New Roman" w:cs="Times New Roman"/>
                <w:b/>
              </w:rPr>
            </w:pPr>
            <w:r>
              <w:rPr>
                <w:rFonts w:ascii="Times New Roman" w:hAnsi="Times New Roman" w:cs="Times New Roman"/>
                <w:b/>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D70AA0D" w:rsidR="004475DA" w:rsidRPr="0071616D" w:rsidRDefault="0071616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AEA538B" w14:textId="77777777" w:rsidR="006645E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5779535" w:history="1">
            <w:r w:rsidR="006645E8" w:rsidRPr="00402015">
              <w:rPr>
                <w:rStyle w:val="a8"/>
                <w:rFonts w:ascii="Times New Roman" w:hAnsi="Times New Roman" w:cs="Times New Roman"/>
                <w:b/>
                <w:noProof/>
              </w:rPr>
              <w:t>1. ЦЕЛИ ОСВОЕНИЯ ДИСЦИПЛИНЫ</w:t>
            </w:r>
            <w:r w:rsidR="006645E8">
              <w:rPr>
                <w:noProof/>
                <w:webHidden/>
              </w:rPr>
              <w:tab/>
            </w:r>
            <w:r w:rsidR="006645E8">
              <w:rPr>
                <w:noProof/>
                <w:webHidden/>
              </w:rPr>
              <w:fldChar w:fldCharType="begin"/>
            </w:r>
            <w:r w:rsidR="006645E8">
              <w:rPr>
                <w:noProof/>
                <w:webHidden/>
              </w:rPr>
              <w:instrText xml:space="preserve"> PAGEREF _Toc225779535 \h </w:instrText>
            </w:r>
            <w:r w:rsidR="006645E8">
              <w:rPr>
                <w:noProof/>
                <w:webHidden/>
              </w:rPr>
            </w:r>
            <w:r w:rsidR="006645E8">
              <w:rPr>
                <w:noProof/>
                <w:webHidden/>
              </w:rPr>
              <w:fldChar w:fldCharType="separate"/>
            </w:r>
            <w:r w:rsidR="006645E8">
              <w:rPr>
                <w:noProof/>
                <w:webHidden/>
              </w:rPr>
              <w:t>3</w:t>
            </w:r>
            <w:r w:rsidR="006645E8">
              <w:rPr>
                <w:noProof/>
                <w:webHidden/>
              </w:rPr>
              <w:fldChar w:fldCharType="end"/>
            </w:r>
          </w:hyperlink>
        </w:p>
        <w:p w14:paraId="5A93A588" w14:textId="77777777" w:rsidR="006645E8" w:rsidRDefault="00F257F0">
          <w:pPr>
            <w:pStyle w:val="11"/>
            <w:tabs>
              <w:tab w:val="right" w:leader="dot" w:pos="9345"/>
            </w:tabs>
            <w:rPr>
              <w:rFonts w:eastAsiaTheme="minorEastAsia"/>
              <w:noProof/>
              <w:lang w:eastAsia="ru-RU"/>
            </w:rPr>
          </w:pPr>
          <w:hyperlink w:anchor="_Toc225779536" w:history="1">
            <w:r w:rsidR="006645E8" w:rsidRPr="00402015">
              <w:rPr>
                <w:rStyle w:val="a8"/>
                <w:rFonts w:ascii="Times New Roman" w:hAnsi="Times New Roman" w:cs="Times New Roman"/>
                <w:b/>
                <w:noProof/>
              </w:rPr>
              <w:t>2. МЕСТО ДИСЦИПЛИНЫ В СТРУКТУРЕ ОБРАЗОВАТЕЛЬНОЙ ПРОГРАММЫ</w:t>
            </w:r>
            <w:r w:rsidR="006645E8">
              <w:rPr>
                <w:noProof/>
                <w:webHidden/>
              </w:rPr>
              <w:tab/>
            </w:r>
            <w:r w:rsidR="006645E8">
              <w:rPr>
                <w:noProof/>
                <w:webHidden/>
              </w:rPr>
              <w:fldChar w:fldCharType="begin"/>
            </w:r>
            <w:r w:rsidR="006645E8">
              <w:rPr>
                <w:noProof/>
                <w:webHidden/>
              </w:rPr>
              <w:instrText xml:space="preserve"> PAGEREF _Toc225779536 \h </w:instrText>
            </w:r>
            <w:r w:rsidR="006645E8">
              <w:rPr>
                <w:noProof/>
                <w:webHidden/>
              </w:rPr>
            </w:r>
            <w:r w:rsidR="006645E8">
              <w:rPr>
                <w:noProof/>
                <w:webHidden/>
              </w:rPr>
              <w:fldChar w:fldCharType="separate"/>
            </w:r>
            <w:r w:rsidR="006645E8">
              <w:rPr>
                <w:noProof/>
                <w:webHidden/>
              </w:rPr>
              <w:t>3</w:t>
            </w:r>
            <w:r w:rsidR="006645E8">
              <w:rPr>
                <w:noProof/>
                <w:webHidden/>
              </w:rPr>
              <w:fldChar w:fldCharType="end"/>
            </w:r>
          </w:hyperlink>
        </w:p>
        <w:p w14:paraId="6D42286C" w14:textId="77777777" w:rsidR="006645E8" w:rsidRDefault="00F257F0">
          <w:pPr>
            <w:pStyle w:val="11"/>
            <w:tabs>
              <w:tab w:val="right" w:leader="dot" w:pos="9345"/>
            </w:tabs>
            <w:rPr>
              <w:rFonts w:eastAsiaTheme="minorEastAsia"/>
              <w:noProof/>
              <w:lang w:eastAsia="ru-RU"/>
            </w:rPr>
          </w:pPr>
          <w:hyperlink w:anchor="_Toc225779537" w:history="1">
            <w:r w:rsidR="006645E8" w:rsidRPr="00402015">
              <w:rPr>
                <w:rStyle w:val="a8"/>
                <w:rFonts w:ascii="Times New Roman" w:hAnsi="Times New Roman" w:cs="Times New Roman"/>
                <w:b/>
                <w:noProof/>
              </w:rPr>
              <w:t>3. ПЛАНИРУЕМЫЕ РЕЗУЛЬТАТЫ ОБУЧЕНИЯ ПО ДИСЦИПЛИНЕ</w:t>
            </w:r>
            <w:r w:rsidR="006645E8">
              <w:rPr>
                <w:noProof/>
                <w:webHidden/>
              </w:rPr>
              <w:tab/>
            </w:r>
            <w:r w:rsidR="006645E8">
              <w:rPr>
                <w:noProof/>
                <w:webHidden/>
              </w:rPr>
              <w:fldChar w:fldCharType="begin"/>
            </w:r>
            <w:r w:rsidR="006645E8">
              <w:rPr>
                <w:noProof/>
                <w:webHidden/>
              </w:rPr>
              <w:instrText xml:space="preserve"> PAGEREF _Toc225779537 \h </w:instrText>
            </w:r>
            <w:r w:rsidR="006645E8">
              <w:rPr>
                <w:noProof/>
                <w:webHidden/>
              </w:rPr>
            </w:r>
            <w:r w:rsidR="006645E8">
              <w:rPr>
                <w:noProof/>
                <w:webHidden/>
              </w:rPr>
              <w:fldChar w:fldCharType="separate"/>
            </w:r>
            <w:r w:rsidR="006645E8">
              <w:rPr>
                <w:noProof/>
                <w:webHidden/>
              </w:rPr>
              <w:t>3</w:t>
            </w:r>
            <w:r w:rsidR="006645E8">
              <w:rPr>
                <w:noProof/>
                <w:webHidden/>
              </w:rPr>
              <w:fldChar w:fldCharType="end"/>
            </w:r>
          </w:hyperlink>
        </w:p>
        <w:p w14:paraId="1E15A528" w14:textId="77777777" w:rsidR="006645E8" w:rsidRDefault="00F257F0">
          <w:pPr>
            <w:pStyle w:val="11"/>
            <w:tabs>
              <w:tab w:val="right" w:leader="dot" w:pos="9345"/>
            </w:tabs>
            <w:rPr>
              <w:rFonts w:eastAsiaTheme="minorEastAsia"/>
              <w:noProof/>
              <w:lang w:eastAsia="ru-RU"/>
            </w:rPr>
          </w:pPr>
          <w:hyperlink w:anchor="_Toc225779538" w:history="1">
            <w:r w:rsidR="006645E8" w:rsidRPr="00402015">
              <w:rPr>
                <w:rStyle w:val="a8"/>
                <w:rFonts w:ascii="Times New Roman" w:hAnsi="Times New Roman" w:cs="Times New Roman"/>
                <w:b/>
                <w:noProof/>
              </w:rPr>
              <w:t>4. СТРУКТУРА И СОДЕРЖАНИЕ ДИСЦИПЛИНЫ*</w:t>
            </w:r>
            <w:r w:rsidR="006645E8">
              <w:rPr>
                <w:noProof/>
                <w:webHidden/>
              </w:rPr>
              <w:tab/>
            </w:r>
            <w:r w:rsidR="006645E8">
              <w:rPr>
                <w:noProof/>
                <w:webHidden/>
              </w:rPr>
              <w:fldChar w:fldCharType="begin"/>
            </w:r>
            <w:r w:rsidR="006645E8">
              <w:rPr>
                <w:noProof/>
                <w:webHidden/>
              </w:rPr>
              <w:instrText xml:space="preserve"> PAGEREF _Toc225779538 \h </w:instrText>
            </w:r>
            <w:r w:rsidR="006645E8">
              <w:rPr>
                <w:noProof/>
                <w:webHidden/>
              </w:rPr>
            </w:r>
            <w:r w:rsidR="006645E8">
              <w:rPr>
                <w:noProof/>
                <w:webHidden/>
              </w:rPr>
              <w:fldChar w:fldCharType="separate"/>
            </w:r>
            <w:r w:rsidR="006645E8">
              <w:rPr>
                <w:noProof/>
                <w:webHidden/>
              </w:rPr>
              <w:t>4</w:t>
            </w:r>
            <w:r w:rsidR="006645E8">
              <w:rPr>
                <w:noProof/>
                <w:webHidden/>
              </w:rPr>
              <w:fldChar w:fldCharType="end"/>
            </w:r>
          </w:hyperlink>
        </w:p>
        <w:p w14:paraId="3F6DB4FD" w14:textId="77777777" w:rsidR="006645E8" w:rsidRDefault="00F257F0">
          <w:pPr>
            <w:pStyle w:val="11"/>
            <w:tabs>
              <w:tab w:val="right" w:leader="dot" w:pos="9345"/>
            </w:tabs>
            <w:rPr>
              <w:rFonts w:eastAsiaTheme="minorEastAsia"/>
              <w:noProof/>
              <w:lang w:eastAsia="ru-RU"/>
            </w:rPr>
          </w:pPr>
          <w:hyperlink w:anchor="_Toc225779539" w:history="1">
            <w:r w:rsidR="006645E8" w:rsidRPr="00402015">
              <w:rPr>
                <w:rStyle w:val="a8"/>
                <w:rFonts w:ascii="Times New Roman" w:hAnsi="Times New Roman" w:cs="Times New Roman"/>
                <w:b/>
                <w:noProof/>
              </w:rPr>
              <w:t>5. УЧЕБНО-МЕТОДИЧЕСКОЕ И ИНФОРМАЦИОННОЕ ОБЕСПЕЧЕНИЕ ДИСЦИПЛИНЫ</w:t>
            </w:r>
            <w:r w:rsidR="006645E8">
              <w:rPr>
                <w:noProof/>
                <w:webHidden/>
              </w:rPr>
              <w:tab/>
            </w:r>
            <w:r w:rsidR="006645E8">
              <w:rPr>
                <w:noProof/>
                <w:webHidden/>
              </w:rPr>
              <w:fldChar w:fldCharType="begin"/>
            </w:r>
            <w:r w:rsidR="006645E8">
              <w:rPr>
                <w:noProof/>
                <w:webHidden/>
              </w:rPr>
              <w:instrText xml:space="preserve"> PAGEREF _Toc225779539 \h </w:instrText>
            </w:r>
            <w:r w:rsidR="006645E8">
              <w:rPr>
                <w:noProof/>
                <w:webHidden/>
              </w:rPr>
            </w:r>
            <w:r w:rsidR="006645E8">
              <w:rPr>
                <w:noProof/>
                <w:webHidden/>
              </w:rPr>
              <w:fldChar w:fldCharType="separate"/>
            </w:r>
            <w:r w:rsidR="006645E8">
              <w:rPr>
                <w:noProof/>
                <w:webHidden/>
              </w:rPr>
              <w:t>10</w:t>
            </w:r>
            <w:r w:rsidR="006645E8">
              <w:rPr>
                <w:noProof/>
                <w:webHidden/>
              </w:rPr>
              <w:fldChar w:fldCharType="end"/>
            </w:r>
          </w:hyperlink>
        </w:p>
        <w:p w14:paraId="6EC5365C" w14:textId="77777777" w:rsidR="006645E8" w:rsidRDefault="00F257F0">
          <w:pPr>
            <w:pStyle w:val="21"/>
            <w:tabs>
              <w:tab w:val="right" w:leader="dot" w:pos="9345"/>
            </w:tabs>
            <w:rPr>
              <w:rFonts w:eastAsiaTheme="minorEastAsia"/>
              <w:noProof/>
              <w:lang w:eastAsia="ru-RU"/>
            </w:rPr>
          </w:pPr>
          <w:hyperlink w:anchor="_Toc225779540" w:history="1">
            <w:r w:rsidR="006645E8" w:rsidRPr="00402015">
              <w:rPr>
                <w:rStyle w:val="a8"/>
                <w:rFonts w:ascii="Times New Roman" w:hAnsi="Times New Roman" w:cs="Times New Roman"/>
                <w:b/>
                <w:noProof/>
              </w:rPr>
              <w:t>5.1 Рекомендуемая литература</w:t>
            </w:r>
            <w:r w:rsidR="006645E8">
              <w:rPr>
                <w:noProof/>
                <w:webHidden/>
              </w:rPr>
              <w:tab/>
            </w:r>
            <w:r w:rsidR="006645E8">
              <w:rPr>
                <w:noProof/>
                <w:webHidden/>
              </w:rPr>
              <w:fldChar w:fldCharType="begin"/>
            </w:r>
            <w:r w:rsidR="006645E8">
              <w:rPr>
                <w:noProof/>
                <w:webHidden/>
              </w:rPr>
              <w:instrText xml:space="preserve"> PAGEREF _Toc225779540 \h </w:instrText>
            </w:r>
            <w:r w:rsidR="006645E8">
              <w:rPr>
                <w:noProof/>
                <w:webHidden/>
              </w:rPr>
            </w:r>
            <w:r w:rsidR="006645E8">
              <w:rPr>
                <w:noProof/>
                <w:webHidden/>
              </w:rPr>
              <w:fldChar w:fldCharType="separate"/>
            </w:r>
            <w:r w:rsidR="006645E8">
              <w:rPr>
                <w:noProof/>
                <w:webHidden/>
              </w:rPr>
              <w:t>10</w:t>
            </w:r>
            <w:r w:rsidR="006645E8">
              <w:rPr>
                <w:noProof/>
                <w:webHidden/>
              </w:rPr>
              <w:fldChar w:fldCharType="end"/>
            </w:r>
          </w:hyperlink>
        </w:p>
        <w:p w14:paraId="1EC34935" w14:textId="77777777" w:rsidR="006645E8" w:rsidRDefault="00F257F0">
          <w:pPr>
            <w:pStyle w:val="21"/>
            <w:tabs>
              <w:tab w:val="right" w:leader="dot" w:pos="9345"/>
            </w:tabs>
            <w:rPr>
              <w:rFonts w:eastAsiaTheme="minorEastAsia"/>
              <w:noProof/>
              <w:lang w:eastAsia="ru-RU"/>
            </w:rPr>
          </w:pPr>
          <w:hyperlink w:anchor="_Toc225779541" w:history="1">
            <w:r w:rsidR="006645E8" w:rsidRPr="0040201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6645E8">
              <w:rPr>
                <w:noProof/>
                <w:webHidden/>
              </w:rPr>
              <w:tab/>
            </w:r>
            <w:r w:rsidR="006645E8">
              <w:rPr>
                <w:noProof/>
                <w:webHidden/>
              </w:rPr>
              <w:fldChar w:fldCharType="begin"/>
            </w:r>
            <w:r w:rsidR="006645E8">
              <w:rPr>
                <w:noProof/>
                <w:webHidden/>
              </w:rPr>
              <w:instrText xml:space="preserve"> PAGEREF _Toc225779541 \h </w:instrText>
            </w:r>
            <w:r w:rsidR="006645E8">
              <w:rPr>
                <w:noProof/>
                <w:webHidden/>
              </w:rPr>
            </w:r>
            <w:r w:rsidR="006645E8">
              <w:rPr>
                <w:noProof/>
                <w:webHidden/>
              </w:rPr>
              <w:fldChar w:fldCharType="separate"/>
            </w:r>
            <w:r w:rsidR="006645E8">
              <w:rPr>
                <w:noProof/>
                <w:webHidden/>
              </w:rPr>
              <w:t>10</w:t>
            </w:r>
            <w:r w:rsidR="006645E8">
              <w:rPr>
                <w:noProof/>
                <w:webHidden/>
              </w:rPr>
              <w:fldChar w:fldCharType="end"/>
            </w:r>
          </w:hyperlink>
        </w:p>
        <w:p w14:paraId="44DC2B61" w14:textId="77777777" w:rsidR="006645E8" w:rsidRDefault="00F257F0">
          <w:pPr>
            <w:pStyle w:val="21"/>
            <w:tabs>
              <w:tab w:val="right" w:leader="dot" w:pos="9345"/>
            </w:tabs>
            <w:rPr>
              <w:rFonts w:eastAsiaTheme="minorEastAsia"/>
              <w:noProof/>
              <w:lang w:eastAsia="ru-RU"/>
            </w:rPr>
          </w:pPr>
          <w:hyperlink w:anchor="_Toc225779542" w:history="1">
            <w:r w:rsidR="006645E8" w:rsidRPr="0040201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6645E8">
              <w:rPr>
                <w:noProof/>
                <w:webHidden/>
              </w:rPr>
              <w:tab/>
            </w:r>
            <w:r w:rsidR="006645E8">
              <w:rPr>
                <w:noProof/>
                <w:webHidden/>
              </w:rPr>
              <w:fldChar w:fldCharType="begin"/>
            </w:r>
            <w:r w:rsidR="006645E8">
              <w:rPr>
                <w:noProof/>
                <w:webHidden/>
              </w:rPr>
              <w:instrText xml:space="preserve"> PAGEREF _Toc225779542 \h </w:instrText>
            </w:r>
            <w:r w:rsidR="006645E8">
              <w:rPr>
                <w:noProof/>
                <w:webHidden/>
              </w:rPr>
            </w:r>
            <w:r w:rsidR="006645E8">
              <w:rPr>
                <w:noProof/>
                <w:webHidden/>
              </w:rPr>
              <w:fldChar w:fldCharType="separate"/>
            </w:r>
            <w:r w:rsidR="006645E8">
              <w:rPr>
                <w:noProof/>
                <w:webHidden/>
              </w:rPr>
              <w:t>10</w:t>
            </w:r>
            <w:r w:rsidR="006645E8">
              <w:rPr>
                <w:noProof/>
                <w:webHidden/>
              </w:rPr>
              <w:fldChar w:fldCharType="end"/>
            </w:r>
          </w:hyperlink>
        </w:p>
        <w:p w14:paraId="4D78F9C3" w14:textId="77777777" w:rsidR="006645E8" w:rsidRDefault="00F257F0">
          <w:pPr>
            <w:pStyle w:val="11"/>
            <w:tabs>
              <w:tab w:val="right" w:leader="dot" w:pos="9345"/>
            </w:tabs>
            <w:rPr>
              <w:rFonts w:eastAsiaTheme="minorEastAsia"/>
              <w:noProof/>
              <w:lang w:eastAsia="ru-RU"/>
            </w:rPr>
          </w:pPr>
          <w:hyperlink w:anchor="_Toc225779543" w:history="1">
            <w:r w:rsidR="006645E8" w:rsidRPr="00402015">
              <w:rPr>
                <w:rStyle w:val="a8"/>
                <w:rFonts w:ascii="Times New Roman" w:hAnsi="Times New Roman" w:cs="Times New Roman"/>
                <w:b/>
                <w:noProof/>
              </w:rPr>
              <w:t>6. МАТЕРИАЛЬНО-ТЕХНИЧЕСКОЕ ОБЕСПЕЧЕНИЕ ДИСЦИПЛИНЫ</w:t>
            </w:r>
            <w:r w:rsidR="006645E8">
              <w:rPr>
                <w:noProof/>
                <w:webHidden/>
              </w:rPr>
              <w:tab/>
            </w:r>
            <w:r w:rsidR="006645E8">
              <w:rPr>
                <w:noProof/>
                <w:webHidden/>
              </w:rPr>
              <w:fldChar w:fldCharType="begin"/>
            </w:r>
            <w:r w:rsidR="006645E8">
              <w:rPr>
                <w:noProof/>
                <w:webHidden/>
              </w:rPr>
              <w:instrText xml:space="preserve"> PAGEREF _Toc225779543 \h </w:instrText>
            </w:r>
            <w:r w:rsidR="006645E8">
              <w:rPr>
                <w:noProof/>
                <w:webHidden/>
              </w:rPr>
            </w:r>
            <w:r w:rsidR="006645E8">
              <w:rPr>
                <w:noProof/>
                <w:webHidden/>
              </w:rPr>
              <w:fldChar w:fldCharType="separate"/>
            </w:r>
            <w:r w:rsidR="006645E8">
              <w:rPr>
                <w:noProof/>
                <w:webHidden/>
              </w:rPr>
              <w:t>11</w:t>
            </w:r>
            <w:r w:rsidR="006645E8">
              <w:rPr>
                <w:noProof/>
                <w:webHidden/>
              </w:rPr>
              <w:fldChar w:fldCharType="end"/>
            </w:r>
          </w:hyperlink>
        </w:p>
        <w:p w14:paraId="3512794B" w14:textId="77777777" w:rsidR="006645E8" w:rsidRDefault="00F257F0">
          <w:pPr>
            <w:pStyle w:val="11"/>
            <w:tabs>
              <w:tab w:val="right" w:leader="dot" w:pos="9345"/>
            </w:tabs>
            <w:rPr>
              <w:rFonts w:eastAsiaTheme="minorEastAsia"/>
              <w:noProof/>
              <w:lang w:eastAsia="ru-RU"/>
            </w:rPr>
          </w:pPr>
          <w:hyperlink w:anchor="_Toc225779544" w:history="1">
            <w:r w:rsidR="006645E8" w:rsidRPr="00402015">
              <w:rPr>
                <w:rStyle w:val="a8"/>
                <w:rFonts w:ascii="Times New Roman" w:hAnsi="Times New Roman" w:cs="Times New Roman"/>
                <w:b/>
                <w:noProof/>
              </w:rPr>
              <w:t>7. МЕТОДИЧЕСКИЕ УКАЗАНИЯ ДЛЯ ОБУЧАЮЩЕГОСЯ ПО ОСВОЕНИЮ ДИСЦИПЛИНЫ</w:t>
            </w:r>
            <w:r w:rsidR="006645E8">
              <w:rPr>
                <w:noProof/>
                <w:webHidden/>
              </w:rPr>
              <w:tab/>
            </w:r>
            <w:r w:rsidR="006645E8">
              <w:rPr>
                <w:noProof/>
                <w:webHidden/>
              </w:rPr>
              <w:fldChar w:fldCharType="begin"/>
            </w:r>
            <w:r w:rsidR="006645E8">
              <w:rPr>
                <w:noProof/>
                <w:webHidden/>
              </w:rPr>
              <w:instrText xml:space="preserve"> PAGEREF _Toc225779544 \h </w:instrText>
            </w:r>
            <w:r w:rsidR="006645E8">
              <w:rPr>
                <w:noProof/>
                <w:webHidden/>
              </w:rPr>
            </w:r>
            <w:r w:rsidR="006645E8">
              <w:rPr>
                <w:noProof/>
                <w:webHidden/>
              </w:rPr>
              <w:fldChar w:fldCharType="separate"/>
            </w:r>
            <w:r w:rsidR="006645E8">
              <w:rPr>
                <w:noProof/>
                <w:webHidden/>
              </w:rPr>
              <w:t>12</w:t>
            </w:r>
            <w:r w:rsidR="006645E8">
              <w:rPr>
                <w:noProof/>
                <w:webHidden/>
              </w:rPr>
              <w:fldChar w:fldCharType="end"/>
            </w:r>
          </w:hyperlink>
        </w:p>
        <w:p w14:paraId="20C408B7" w14:textId="77777777" w:rsidR="006645E8" w:rsidRDefault="00F257F0">
          <w:pPr>
            <w:pStyle w:val="11"/>
            <w:tabs>
              <w:tab w:val="right" w:leader="dot" w:pos="9345"/>
            </w:tabs>
            <w:rPr>
              <w:rFonts w:eastAsiaTheme="minorEastAsia"/>
              <w:noProof/>
              <w:lang w:eastAsia="ru-RU"/>
            </w:rPr>
          </w:pPr>
          <w:hyperlink w:anchor="_Toc225779545" w:history="1">
            <w:r w:rsidR="006645E8" w:rsidRPr="0040201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6645E8">
              <w:rPr>
                <w:noProof/>
                <w:webHidden/>
              </w:rPr>
              <w:tab/>
            </w:r>
            <w:r w:rsidR="006645E8">
              <w:rPr>
                <w:noProof/>
                <w:webHidden/>
              </w:rPr>
              <w:fldChar w:fldCharType="begin"/>
            </w:r>
            <w:r w:rsidR="006645E8">
              <w:rPr>
                <w:noProof/>
                <w:webHidden/>
              </w:rPr>
              <w:instrText xml:space="preserve"> PAGEREF _Toc225779545 \h </w:instrText>
            </w:r>
            <w:r w:rsidR="006645E8">
              <w:rPr>
                <w:noProof/>
                <w:webHidden/>
              </w:rPr>
            </w:r>
            <w:r w:rsidR="006645E8">
              <w:rPr>
                <w:noProof/>
                <w:webHidden/>
              </w:rPr>
              <w:fldChar w:fldCharType="separate"/>
            </w:r>
            <w:r w:rsidR="006645E8">
              <w:rPr>
                <w:noProof/>
                <w:webHidden/>
              </w:rPr>
              <w:t>13</w:t>
            </w:r>
            <w:r w:rsidR="006645E8">
              <w:rPr>
                <w:noProof/>
                <w:webHidden/>
              </w:rPr>
              <w:fldChar w:fldCharType="end"/>
            </w:r>
          </w:hyperlink>
        </w:p>
        <w:p w14:paraId="1B8F1F7C" w14:textId="77777777" w:rsidR="006645E8" w:rsidRDefault="00F257F0">
          <w:pPr>
            <w:pStyle w:val="11"/>
            <w:tabs>
              <w:tab w:val="right" w:leader="dot" w:pos="9345"/>
            </w:tabs>
            <w:rPr>
              <w:rFonts w:eastAsiaTheme="minorEastAsia"/>
              <w:noProof/>
              <w:lang w:eastAsia="ru-RU"/>
            </w:rPr>
          </w:pPr>
          <w:hyperlink w:anchor="_Toc225779546" w:history="1">
            <w:r w:rsidR="006645E8" w:rsidRPr="00402015">
              <w:rPr>
                <w:rStyle w:val="a8"/>
                <w:rFonts w:ascii="Times New Roman" w:hAnsi="Times New Roman" w:cs="Times New Roman"/>
                <w:b/>
                <w:noProof/>
              </w:rPr>
              <w:t>ФОНД ОЦЕНОЧНЫХ СРЕДСТВ</w:t>
            </w:r>
            <w:r w:rsidR="006645E8">
              <w:rPr>
                <w:noProof/>
                <w:webHidden/>
              </w:rPr>
              <w:tab/>
            </w:r>
            <w:r w:rsidR="006645E8">
              <w:rPr>
                <w:noProof/>
                <w:webHidden/>
              </w:rPr>
              <w:fldChar w:fldCharType="begin"/>
            </w:r>
            <w:r w:rsidR="006645E8">
              <w:rPr>
                <w:noProof/>
                <w:webHidden/>
              </w:rPr>
              <w:instrText xml:space="preserve"> PAGEREF _Toc225779546 \h </w:instrText>
            </w:r>
            <w:r w:rsidR="006645E8">
              <w:rPr>
                <w:noProof/>
                <w:webHidden/>
              </w:rPr>
            </w:r>
            <w:r w:rsidR="006645E8">
              <w:rPr>
                <w:noProof/>
                <w:webHidden/>
              </w:rPr>
              <w:fldChar w:fldCharType="separate"/>
            </w:r>
            <w:r w:rsidR="006645E8">
              <w:rPr>
                <w:noProof/>
                <w:webHidden/>
              </w:rPr>
              <w:t>15</w:t>
            </w:r>
            <w:r w:rsidR="006645E8">
              <w:rPr>
                <w:noProof/>
                <w:webHidden/>
              </w:rPr>
              <w:fldChar w:fldCharType="end"/>
            </w:r>
          </w:hyperlink>
        </w:p>
        <w:p w14:paraId="5CB7AB11" w14:textId="77777777" w:rsidR="006645E8" w:rsidRDefault="00F257F0">
          <w:pPr>
            <w:pStyle w:val="21"/>
            <w:tabs>
              <w:tab w:val="right" w:leader="dot" w:pos="9345"/>
            </w:tabs>
            <w:rPr>
              <w:rFonts w:eastAsiaTheme="minorEastAsia"/>
              <w:noProof/>
              <w:lang w:eastAsia="ru-RU"/>
            </w:rPr>
          </w:pPr>
          <w:hyperlink w:anchor="_Toc225779547" w:history="1">
            <w:r w:rsidR="006645E8" w:rsidRPr="00402015">
              <w:rPr>
                <w:rStyle w:val="a8"/>
                <w:rFonts w:ascii="Times New Roman" w:hAnsi="Times New Roman" w:cs="Times New Roman"/>
                <w:b/>
                <w:noProof/>
              </w:rPr>
              <w:t>1.1 Контрольные вопросы и задания к промежуточной аттестации</w:t>
            </w:r>
            <w:r w:rsidR="006645E8">
              <w:rPr>
                <w:noProof/>
                <w:webHidden/>
              </w:rPr>
              <w:tab/>
            </w:r>
            <w:r w:rsidR="006645E8">
              <w:rPr>
                <w:noProof/>
                <w:webHidden/>
              </w:rPr>
              <w:fldChar w:fldCharType="begin"/>
            </w:r>
            <w:r w:rsidR="006645E8">
              <w:rPr>
                <w:noProof/>
                <w:webHidden/>
              </w:rPr>
              <w:instrText xml:space="preserve"> PAGEREF _Toc225779547 \h </w:instrText>
            </w:r>
            <w:r w:rsidR="006645E8">
              <w:rPr>
                <w:noProof/>
                <w:webHidden/>
              </w:rPr>
            </w:r>
            <w:r w:rsidR="006645E8">
              <w:rPr>
                <w:noProof/>
                <w:webHidden/>
              </w:rPr>
              <w:fldChar w:fldCharType="separate"/>
            </w:r>
            <w:r w:rsidR="006645E8">
              <w:rPr>
                <w:noProof/>
                <w:webHidden/>
              </w:rPr>
              <w:t>15</w:t>
            </w:r>
            <w:r w:rsidR="006645E8">
              <w:rPr>
                <w:noProof/>
                <w:webHidden/>
              </w:rPr>
              <w:fldChar w:fldCharType="end"/>
            </w:r>
          </w:hyperlink>
        </w:p>
        <w:p w14:paraId="0D2A8EE9" w14:textId="77777777" w:rsidR="006645E8" w:rsidRDefault="00F257F0">
          <w:pPr>
            <w:pStyle w:val="21"/>
            <w:tabs>
              <w:tab w:val="right" w:leader="dot" w:pos="9345"/>
            </w:tabs>
            <w:rPr>
              <w:rFonts w:eastAsiaTheme="minorEastAsia"/>
              <w:noProof/>
              <w:lang w:eastAsia="ru-RU"/>
            </w:rPr>
          </w:pPr>
          <w:hyperlink w:anchor="_Toc225779548" w:history="1">
            <w:r w:rsidR="006645E8" w:rsidRPr="00402015">
              <w:rPr>
                <w:rStyle w:val="a8"/>
                <w:rFonts w:ascii="Times New Roman" w:hAnsi="Times New Roman" w:cs="Times New Roman"/>
                <w:b/>
                <w:noProof/>
              </w:rPr>
              <w:t>1.2 Темы письменных работ</w:t>
            </w:r>
            <w:r w:rsidR="006645E8">
              <w:rPr>
                <w:noProof/>
                <w:webHidden/>
              </w:rPr>
              <w:tab/>
            </w:r>
            <w:r w:rsidR="006645E8">
              <w:rPr>
                <w:noProof/>
                <w:webHidden/>
              </w:rPr>
              <w:fldChar w:fldCharType="begin"/>
            </w:r>
            <w:r w:rsidR="006645E8">
              <w:rPr>
                <w:noProof/>
                <w:webHidden/>
              </w:rPr>
              <w:instrText xml:space="preserve"> PAGEREF _Toc225779548 \h </w:instrText>
            </w:r>
            <w:r w:rsidR="006645E8">
              <w:rPr>
                <w:noProof/>
                <w:webHidden/>
              </w:rPr>
            </w:r>
            <w:r w:rsidR="006645E8">
              <w:rPr>
                <w:noProof/>
                <w:webHidden/>
              </w:rPr>
              <w:fldChar w:fldCharType="separate"/>
            </w:r>
            <w:r w:rsidR="006645E8">
              <w:rPr>
                <w:noProof/>
                <w:webHidden/>
              </w:rPr>
              <w:t>16</w:t>
            </w:r>
            <w:r w:rsidR="006645E8">
              <w:rPr>
                <w:noProof/>
                <w:webHidden/>
              </w:rPr>
              <w:fldChar w:fldCharType="end"/>
            </w:r>
          </w:hyperlink>
        </w:p>
        <w:p w14:paraId="34B92B0E" w14:textId="77777777" w:rsidR="006645E8" w:rsidRDefault="00F257F0">
          <w:pPr>
            <w:pStyle w:val="21"/>
            <w:tabs>
              <w:tab w:val="right" w:leader="dot" w:pos="9345"/>
            </w:tabs>
            <w:rPr>
              <w:rFonts w:eastAsiaTheme="minorEastAsia"/>
              <w:noProof/>
              <w:lang w:eastAsia="ru-RU"/>
            </w:rPr>
          </w:pPr>
          <w:hyperlink w:anchor="_Toc225779549" w:history="1">
            <w:r w:rsidR="006645E8" w:rsidRPr="00402015">
              <w:rPr>
                <w:rStyle w:val="a8"/>
                <w:rFonts w:ascii="Times New Roman" w:hAnsi="Times New Roman" w:cs="Times New Roman"/>
                <w:b/>
                <w:noProof/>
              </w:rPr>
              <w:t>1.3 Контрольные точки</w:t>
            </w:r>
            <w:r w:rsidR="006645E8">
              <w:rPr>
                <w:noProof/>
                <w:webHidden/>
              </w:rPr>
              <w:tab/>
            </w:r>
            <w:r w:rsidR="006645E8">
              <w:rPr>
                <w:noProof/>
                <w:webHidden/>
              </w:rPr>
              <w:fldChar w:fldCharType="begin"/>
            </w:r>
            <w:r w:rsidR="006645E8">
              <w:rPr>
                <w:noProof/>
                <w:webHidden/>
              </w:rPr>
              <w:instrText xml:space="preserve"> PAGEREF _Toc225779549 \h </w:instrText>
            </w:r>
            <w:r w:rsidR="006645E8">
              <w:rPr>
                <w:noProof/>
                <w:webHidden/>
              </w:rPr>
            </w:r>
            <w:r w:rsidR="006645E8">
              <w:rPr>
                <w:noProof/>
                <w:webHidden/>
              </w:rPr>
              <w:fldChar w:fldCharType="separate"/>
            </w:r>
            <w:r w:rsidR="006645E8">
              <w:rPr>
                <w:noProof/>
                <w:webHidden/>
              </w:rPr>
              <w:t>16</w:t>
            </w:r>
            <w:r w:rsidR="006645E8">
              <w:rPr>
                <w:noProof/>
                <w:webHidden/>
              </w:rPr>
              <w:fldChar w:fldCharType="end"/>
            </w:r>
          </w:hyperlink>
        </w:p>
        <w:p w14:paraId="3EB58A95" w14:textId="77777777" w:rsidR="006645E8" w:rsidRDefault="00F257F0">
          <w:pPr>
            <w:pStyle w:val="21"/>
            <w:tabs>
              <w:tab w:val="right" w:leader="dot" w:pos="9345"/>
            </w:tabs>
            <w:rPr>
              <w:rFonts w:eastAsiaTheme="minorEastAsia"/>
              <w:noProof/>
              <w:lang w:eastAsia="ru-RU"/>
            </w:rPr>
          </w:pPr>
          <w:hyperlink w:anchor="_Toc225779550" w:history="1">
            <w:r w:rsidR="006645E8" w:rsidRPr="00402015">
              <w:rPr>
                <w:rStyle w:val="a8"/>
                <w:rFonts w:ascii="Times New Roman" w:hAnsi="Times New Roman" w:cs="Times New Roman"/>
                <w:b/>
                <w:noProof/>
              </w:rPr>
              <w:t>1.4 Другие объекты оценивания</w:t>
            </w:r>
            <w:r w:rsidR="006645E8">
              <w:rPr>
                <w:noProof/>
                <w:webHidden/>
              </w:rPr>
              <w:tab/>
            </w:r>
            <w:r w:rsidR="006645E8">
              <w:rPr>
                <w:noProof/>
                <w:webHidden/>
              </w:rPr>
              <w:fldChar w:fldCharType="begin"/>
            </w:r>
            <w:r w:rsidR="006645E8">
              <w:rPr>
                <w:noProof/>
                <w:webHidden/>
              </w:rPr>
              <w:instrText xml:space="preserve"> PAGEREF _Toc225779550 \h </w:instrText>
            </w:r>
            <w:r w:rsidR="006645E8">
              <w:rPr>
                <w:noProof/>
                <w:webHidden/>
              </w:rPr>
            </w:r>
            <w:r w:rsidR="006645E8">
              <w:rPr>
                <w:noProof/>
                <w:webHidden/>
              </w:rPr>
              <w:fldChar w:fldCharType="separate"/>
            </w:r>
            <w:r w:rsidR="006645E8">
              <w:rPr>
                <w:noProof/>
                <w:webHidden/>
              </w:rPr>
              <w:t>16</w:t>
            </w:r>
            <w:r w:rsidR="006645E8">
              <w:rPr>
                <w:noProof/>
                <w:webHidden/>
              </w:rPr>
              <w:fldChar w:fldCharType="end"/>
            </w:r>
          </w:hyperlink>
        </w:p>
        <w:p w14:paraId="55924F71" w14:textId="77777777" w:rsidR="006645E8" w:rsidRDefault="00F257F0">
          <w:pPr>
            <w:pStyle w:val="21"/>
            <w:tabs>
              <w:tab w:val="right" w:leader="dot" w:pos="9345"/>
            </w:tabs>
            <w:rPr>
              <w:rFonts w:eastAsiaTheme="minorEastAsia"/>
              <w:noProof/>
              <w:lang w:eastAsia="ru-RU"/>
            </w:rPr>
          </w:pPr>
          <w:hyperlink w:anchor="_Toc225779551" w:history="1">
            <w:r w:rsidR="006645E8" w:rsidRPr="00402015">
              <w:rPr>
                <w:rStyle w:val="a8"/>
                <w:rFonts w:ascii="Times New Roman" w:hAnsi="Times New Roman" w:cs="Times New Roman"/>
                <w:b/>
                <w:noProof/>
              </w:rPr>
              <w:t>1.5 Самостоятельная работа обучающегося</w:t>
            </w:r>
            <w:r w:rsidR="006645E8">
              <w:rPr>
                <w:noProof/>
                <w:webHidden/>
              </w:rPr>
              <w:tab/>
            </w:r>
            <w:r w:rsidR="006645E8">
              <w:rPr>
                <w:noProof/>
                <w:webHidden/>
              </w:rPr>
              <w:fldChar w:fldCharType="begin"/>
            </w:r>
            <w:r w:rsidR="006645E8">
              <w:rPr>
                <w:noProof/>
                <w:webHidden/>
              </w:rPr>
              <w:instrText xml:space="preserve"> PAGEREF _Toc225779551 \h </w:instrText>
            </w:r>
            <w:r w:rsidR="006645E8">
              <w:rPr>
                <w:noProof/>
                <w:webHidden/>
              </w:rPr>
            </w:r>
            <w:r w:rsidR="006645E8">
              <w:rPr>
                <w:noProof/>
                <w:webHidden/>
              </w:rPr>
              <w:fldChar w:fldCharType="separate"/>
            </w:r>
            <w:r w:rsidR="006645E8">
              <w:rPr>
                <w:noProof/>
                <w:webHidden/>
              </w:rPr>
              <w:t>17</w:t>
            </w:r>
            <w:r w:rsidR="006645E8">
              <w:rPr>
                <w:noProof/>
                <w:webHidden/>
              </w:rPr>
              <w:fldChar w:fldCharType="end"/>
            </w:r>
          </w:hyperlink>
        </w:p>
        <w:p w14:paraId="68FE8FAB" w14:textId="77777777" w:rsidR="006645E8" w:rsidRDefault="00F257F0">
          <w:pPr>
            <w:pStyle w:val="21"/>
            <w:tabs>
              <w:tab w:val="right" w:leader="dot" w:pos="9345"/>
            </w:tabs>
            <w:rPr>
              <w:rFonts w:eastAsiaTheme="minorEastAsia"/>
              <w:noProof/>
              <w:lang w:eastAsia="ru-RU"/>
            </w:rPr>
          </w:pPr>
          <w:hyperlink w:anchor="_Toc225779552" w:history="1">
            <w:r w:rsidR="006645E8" w:rsidRPr="00402015">
              <w:rPr>
                <w:rStyle w:val="a8"/>
                <w:rFonts w:ascii="Times New Roman" w:hAnsi="Times New Roman" w:cs="Times New Roman"/>
                <w:b/>
                <w:noProof/>
              </w:rPr>
              <w:t>1.6 Шкала оценивания результата</w:t>
            </w:r>
            <w:r w:rsidR="006645E8">
              <w:rPr>
                <w:noProof/>
                <w:webHidden/>
              </w:rPr>
              <w:tab/>
            </w:r>
            <w:r w:rsidR="006645E8">
              <w:rPr>
                <w:noProof/>
                <w:webHidden/>
              </w:rPr>
              <w:fldChar w:fldCharType="begin"/>
            </w:r>
            <w:r w:rsidR="006645E8">
              <w:rPr>
                <w:noProof/>
                <w:webHidden/>
              </w:rPr>
              <w:instrText xml:space="preserve"> PAGEREF _Toc225779552 \h </w:instrText>
            </w:r>
            <w:r w:rsidR="006645E8">
              <w:rPr>
                <w:noProof/>
                <w:webHidden/>
              </w:rPr>
            </w:r>
            <w:r w:rsidR="006645E8">
              <w:rPr>
                <w:noProof/>
                <w:webHidden/>
              </w:rPr>
              <w:fldChar w:fldCharType="separate"/>
            </w:r>
            <w:r w:rsidR="006645E8">
              <w:rPr>
                <w:noProof/>
                <w:webHidden/>
              </w:rPr>
              <w:t>17</w:t>
            </w:r>
            <w:r w:rsidR="006645E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46B1F3E6" w:rsidR="00751095" w:rsidRDefault="00751095" w:rsidP="00511619">
      <w:pPr>
        <w:pStyle w:val="1"/>
        <w:jc w:val="center"/>
        <w:rPr>
          <w:rFonts w:ascii="Times New Roman" w:hAnsi="Times New Roman" w:cs="Times New Roman"/>
          <w:b/>
          <w:color w:val="auto"/>
          <w:sz w:val="28"/>
          <w:szCs w:val="28"/>
        </w:rPr>
      </w:pPr>
      <w:bookmarkStart w:id="0" w:name="_Toc225779535"/>
      <w:r w:rsidRPr="007E6725">
        <w:rPr>
          <w:rFonts w:ascii="Times New Roman" w:hAnsi="Times New Roman" w:cs="Times New Roman"/>
          <w:b/>
          <w:color w:val="auto"/>
          <w:sz w:val="28"/>
          <w:szCs w:val="28"/>
        </w:rPr>
        <w:t>1. ЦЕЛИ ОСВОЕНИЯ ДИСЦИПЛИНЫ</w:t>
      </w:r>
      <w:bookmarkEnd w:id="0"/>
    </w:p>
    <w:p w14:paraId="33E6A6A2" w14:textId="77777777" w:rsidR="005D465B" w:rsidRPr="005D465B" w:rsidRDefault="005D465B" w:rsidP="005D465B"/>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сущности, содержании, закономерностях современного государственного и муниципального управления.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25779536"/>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Государственный менеджмент</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225779537"/>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71616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1616D"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71616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1616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1616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1616D" w:rsidRDefault="00751095" w:rsidP="009207A4">
            <w:pPr>
              <w:tabs>
                <w:tab w:val="left" w:pos="0"/>
              </w:tabs>
              <w:jc w:val="center"/>
              <w:rPr>
                <w:rFonts w:ascii="Times New Roman" w:hAnsi="Times New Roman" w:cs="Times New Roman"/>
                <w:lang w:bidi="ru-RU"/>
              </w:rPr>
            </w:pPr>
            <w:r w:rsidRPr="0071616D">
              <w:rPr>
                <w:rFonts w:ascii="Times New Roman" w:hAnsi="Times New Roman" w:cs="Times New Roman"/>
                <w:b/>
              </w:rPr>
              <w:t xml:space="preserve">Планируемые результаты </w:t>
            </w:r>
            <w:proofErr w:type="gramStart"/>
            <w:r w:rsidRPr="0071616D">
              <w:rPr>
                <w:rFonts w:ascii="Times New Roman" w:hAnsi="Times New Roman" w:cs="Times New Roman"/>
                <w:b/>
              </w:rPr>
              <w:t>обучения по дисциплине</w:t>
            </w:r>
            <w:proofErr w:type="gramEnd"/>
          </w:p>
          <w:p w14:paraId="4A80ACB9" w14:textId="77777777" w:rsidR="00751095" w:rsidRPr="0071616D"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71616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1616D" w:rsidRDefault="00FD518F" w:rsidP="009207A4">
            <w:pPr>
              <w:widowControl w:val="0"/>
              <w:tabs>
                <w:tab w:val="left" w:pos="0"/>
              </w:tabs>
              <w:autoSpaceDE w:val="0"/>
              <w:autoSpaceDN w:val="0"/>
              <w:rPr>
                <w:rFonts w:ascii="Times New Roman" w:hAnsi="Times New Roman" w:cs="Times New Roman"/>
              </w:rPr>
            </w:pPr>
            <w:r w:rsidRPr="0071616D">
              <w:rPr>
                <w:rFonts w:ascii="Times New Roman" w:hAnsi="Times New Roman" w:cs="Times New Roman"/>
              </w:rPr>
              <w:t>УК-4 - 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71616D">
              <w:rPr>
                <w:rFonts w:ascii="Times New Roman" w:hAnsi="Times New Roman" w:cs="Times New Roman"/>
              </w:rPr>
              <w:t>м(</w:t>
            </w:r>
            <w:proofErr w:type="spellStart"/>
            <w:proofErr w:type="gramEnd"/>
            <w:r w:rsidRPr="0071616D">
              <w:rPr>
                <w:rFonts w:ascii="Times New Roman" w:hAnsi="Times New Roman" w:cs="Times New Roman"/>
              </w:rPr>
              <w:t>ых</w:t>
            </w:r>
            <w:proofErr w:type="spellEnd"/>
            <w:r w:rsidRPr="0071616D">
              <w:rPr>
                <w:rFonts w:ascii="Times New Roman" w:hAnsi="Times New Roman" w:cs="Times New Roman"/>
              </w:rPr>
              <w:t>) языке(ах)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1616D" w:rsidRDefault="00FD518F" w:rsidP="009207A4">
            <w:pPr>
              <w:widowControl w:val="0"/>
              <w:tabs>
                <w:tab w:val="left" w:pos="0"/>
              </w:tabs>
              <w:autoSpaceDE w:val="0"/>
              <w:autoSpaceDN w:val="0"/>
              <w:rPr>
                <w:rFonts w:ascii="Times New Roman" w:hAnsi="Times New Roman" w:cs="Times New Roman"/>
                <w:lang w:bidi="ru-RU"/>
              </w:rPr>
            </w:pPr>
            <w:r w:rsidRPr="0071616D">
              <w:rPr>
                <w:rFonts w:ascii="Times New Roman" w:hAnsi="Times New Roman" w:cs="Times New Roman"/>
                <w:lang w:bidi="ru-RU"/>
              </w:rPr>
              <w:t xml:space="preserve">УК-4.2 - Использует диалог для сотрудничества в социальной и/или </w:t>
            </w:r>
            <w:proofErr w:type="gramStart"/>
            <w:r w:rsidRPr="0071616D">
              <w:rPr>
                <w:rFonts w:ascii="Times New Roman" w:hAnsi="Times New Roman" w:cs="Times New Roman"/>
                <w:lang w:bidi="ru-RU"/>
              </w:rPr>
              <w:t>профессиональной</w:t>
            </w:r>
            <w:proofErr w:type="gramEnd"/>
            <w:r w:rsidRPr="0071616D">
              <w:rPr>
                <w:rFonts w:ascii="Times New Roman" w:hAnsi="Times New Roman" w:cs="Times New Roman"/>
                <w:lang w:bidi="ru-RU"/>
              </w:rPr>
              <w:t xml:space="preserve"> сферах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1616D" w:rsidRDefault="00751095" w:rsidP="009207A4">
            <w:pPr>
              <w:autoSpaceDE w:val="0"/>
              <w:autoSpaceDN w:val="0"/>
              <w:adjustRightInd w:val="0"/>
              <w:jc w:val="both"/>
              <w:rPr>
                <w:rFonts w:ascii="Times New Roman" w:hAnsi="Times New Roman" w:cs="Times New Roman"/>
              </w:rPr>
            </w:pPr>
            <w:r w:rsidRPr="0071616D">
              <w:rPr>
                <w:rFonts w:ascii="Times New Roman" w:hAnsi="Times New Roman" w:cs="Times New Roman"/>
              </w:rPr>
              <w:t xml:space="preserve">Знать: </w:t>
            </w:r>
            <w:r w:rsidR="00316402" w:rsidRPr="0071616D">
              <w:rPr>
                <w:rFonts w:ascii="Times New Roman" w:hAnsi="Times New Roman" w:cs="Times New Roman"/>
              </w:rPr>
              <w:t>Нормативно-правовые документы; основы разработке и реализации управленческих решений; мер регулирующего воздействия, в том числе контрольно-надзорных функций.</w:t>
            </w:r>
            <w:r w:rsidRPr="0071616D">
              <w:rPr>
                <w:rFonts w:ascii="Times New Roman" w:hAnsi="Times New Roman" w:cs="Times New Roman"/>
              </w:rPr>
              <w:t xml:space="preserve"> </w:t>
            </w:r>
          </w:p>
          <w:p w14:paraId="1D618C66" w14:textId="00124F5A" w:rsidR="00751095" w:rsidRPr="0071616D" w:rsidRDefault="00751095" w:rsidP="009207A4">
            <w:pPr>
              <w:autoSpaceDE w:val="0"/>
              <w:autoSpaceDN w:val="0"/>
              <w:adjustRightInd w:val="0"/>
              <w:jc w:val="both"/>
              <w:rPr>
                <w:rFonts w:ascii="Times New Roman" w:hAnsi="Times New Roman" w:cs="Times New Roman"/>
              </w:rPr>
            </w:pPr>
            <w:r w:rsidRPr="0071616D">
              <w:rPr>
                <w:rFonts w:ascii="Times New Roman" w:hAnsi="Times New Roman" w:cs="Times New Roman"/>
              </w:rPr>
              <w:t xml:space="preserve">Уметь: </w:t>
            </w:r>
            <w:r w:rsidR="00FD518F" w:rsidRPr="0071616D">
              <w:rPr>
                <w:rFonts w:ascii="Times New Roman" w:hAnsi="Times New Roman" w:cs="Times New Roman"/>
              </w:rPr>
              <w:t xml:space="preserve">Применять нормативно-правовые документы в </w:t>
            </w:r>
            <w:proofErr w:type="gramStart"/>
            <w:r w:rsidR="00FD518F" w:rsidRPr="0071616D">
              <w:rPr>
                <w:rFonts w:ascii="Times New Roman" w:hAnsi="Times New Roman" w:cs="Times New Roman"/>
              </w:rPr>
              <w:t>рамках</w:t>
            </w:r>
            <w:proofErr w:type="gramEnd"/>
            <w:r w:rsidR="00FD518F" w:rsidRPr="0071616D">
              <w:rPr>
                <w:rFonts w:ascii="Times New Roman" w:hAnsi="Times New Roman" w:cs="Times New Roman"/>
              </w:rPr>
              <w:t xml:space="preserve"> деятельности органов местного самоуправления; разрабатывать и реализовывать управленческие решения, применять меры регулирующего воздействия, в том числе контрольно-надзорных функций.</w:t>
            </w:r>
            <w:r w:rsidRPr="0071616D">
              <w:rPr>
                <w:rFonts w:ascii="Times New Roman" w:hAnsi="Times New Roman" w:cs="Times New Roman"/>
              </w:rPr>
              <w:t xml:space="preserve">. </w:t>
            </w:r>
          </w:p>
          <w:p w14:paraId="253C4FDD" w14:textId="597ACE7D" w:rsidR="00751095" w:rsidRPr="0071616D" w:rsidRDefault="00751095" w:rsidP="00FD518F">
            <w:pPr>
              <w:autoSpaceDE w:val="0"/>
              <w:autoSpaceDN w:val="0"/>
              <w:adjustRightInd w:val="0"/>
              <w:jc w:val="both"/>
              <w:rPr>
                <w:rFonts w:ascii="Times New Roman" w:hAnsi="Times New Roman" w:cs="Times New Roman"/>
                <w:lang w:bidi="ru-RU"/>
              </w:rPr>
            </w:pPr>
            <w:r w:rsidRPr="0071616D">
              <w:rPr>
                <w:rFonts w:ascii="Times New Roman" w:hAnsi="Times New Roman" w:cs="Times New Roman"/>
              </w:rPr>
              <w:t xml:space="preserve">Владеть: </w:t>
            </w:r>
            <w:r w:rsidR="00FD518F" w:rsidRPr="0071616D">
              <w:rPr>
                <w:rFonts w:ascii="Times New Roman" w:hAnsi="Times New Roman" w:cs="Times New Roman"/>
              </w:rPr>
              <w:t xml:space="preserve">Навыками применения нормативно-правовых документов в </w:t>
            </w:r>
            <w:proofErr w:type="gramStart"/>
            <w:r w:rsidR="00FD518F" w:rsidRPr="0071616D">
              <w:rPr>
                <w:rFonts w:ascii="Times New Roman" w:hAnsi="Times New Roman" w:cs="Times New Roman"/>
              </w:rPr>
              <w:t>рамках</w:t>
            </w:r>
            <w:proofErr w:type="gramEnd"/>
            <w:r w:rsidR="00FD518F" w:rsidRPr="0071616D">
              <w:rPr>
                <w:rFonts w:ascii="Times New Roman" w:hAnsi="Times New Roman" w:cs="Times New Roman"/>
              </w:rPr>
              <w:t xml:space="preserve"> деятельности органов местного самоуправления; навыками в разработке и реализации управленческих решений, навыками применения мер регулирующего воздействия, в том числе контрольно-надзорные функции.</w:t>
            </w:r>
            <w:r w:rsidRPr="0071616D">
              <w:rPr>
                <w:rFonts w:ascii="Times New Roman" w:hAnsi="Times New Roman" w:cs="Times New Roman"/>
              </w:rPr>
              <w:t>.</w:t>
            </w:r>
          </w:p>
        </w:tc>
      </w:tr>
      <w:tr w:rsidR="00751095" w:rsidRPr="0071616D" w14:paraId="67AF619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1EE076C" w14:textId="77777777" w:rsidR="00751095" w:rsidRPr="0071616D" w:rsidRDefault="00FD518F" w:rsidP="009207A4">
            <w:pPr>
              <w:widowControl w:val="0"/>
              <w:tabs>
                <w:tab w:val="left" w:pos="0"/>
              </w:tabs>
              <w:autoSpaceDE w:val="0"/>
              <w:autoSpaceDN w:val="0"/>
              <w:rPr>
                <w:rFonts w:ascii="Times New Roman" w:hAnsi="Times New Roman" w:cs="Times New Roman"/>
              </w:rPr>
            </w:pPr>
            <w:r w:rsidRPr="0071616D">
              <w:rPr>
                <w:rFonts w:ascii="Times New Roman" w:hAnsi="Times New Roman" w:cs="Times New Roman"/>
              </w:rPr>
              <w:t xml:space="preserve">ОПК-3 - </w:t>
            </w:r>
            <w:proofErr w:type="gramStart"/>
            <w:r w:rsidRPr="0071616D">
              <w:rPr>
                <w:rFonts w:ascii="Times New Roman" w:hAnsi="Times New Roman" w:cs="Times New Roman"/>
              </w:rPr>
              <w:t>Способен</w:t>
            </w:r>
            <w:proofErr w:type="gramEnd"/>
            <w:r w:rsidRPr="0071616D">
              <w:rPr>
                <w:rFonts w:ascii="Times New Roman" w:hAnsi="Times New Roman" w:cs="Times New Roman"/>
              </w:rPr>
              <w:t xml:space="preserve">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39F90ED" w14:textId="77777777" w:rsidR="00751095" w:rsidRPr="0071616D" w:rsidRDefault="00FD518F" w:rsidP="009207A4">
            <w:pPr>
              <w:widowControl w:val="0"/>
              <w:tabs>
                <w:tab w:val="left" w:pos="0"/>
              </w:tabs>
              <w:autoSpaceDE w:val="0"/>
              <w:autoSpaceDN w:val="0"/>
              <w:rPr>
                <w:rFonts w:ascii="Times New Roman" w:hAnsi="Times New Roman" w:cs="Times New Roman"/>
                <w:lang w:bidi="ru-RU"/>
              </w:rPr>
            </w:pPr>
            <w:r w:rsidRPr="0071616D">
              <w:rPr>
                <w:rFonts w:ascii="Times New Roman" w:hAnsi="Times New Roman" w:cs="Times New Roman"/>
                <w:lang w:bidi="ru-RU"/>
              </w:rPr>
              <w:t>ОПК-3.3 - Осуществляет содействие в реализации организационно-управленческих решений с учетом их социальной значимости и в условиях сложной и динамической среды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B87B401" w14:textId="77777777" w:rsidR="00751095" w:rsidRPr="0071616D" w:rsidRDefault="00751095" w:rsidP="009207A4">
            <w:pPr>
              <w:autoSpaceDE w:val="0"/>
              <w:autoSpaceDN w:val="0"/>
              <w:adjustRightInd w:val="0"/>
              <w:jc w:val="both"/>
              <w:rPr>
                <w:rFonts w:ascii="Times New Roman" w:hAnsi="Times New Roman" w:cs="Times New Roman"/>
              </w:rPr>
            </w:pPr>
            <w:r w:rsidRPr="0071616D">
              <w:rPr>
                <w:rFonts w:ascii="Times New Roman" w:hAnsi="Times New Roman" w:cs="Times New Roman"/>
              </w:rPr>
              <w:t xml:space="preserve">Знать: </w:t>
            </w:r>
            <w:r w:rsidR="00316402" w:rsidRPr="0071616D">
              <w:rPr>
                <w:rFonts w:ascii="Times New Roman" w:hAnsi="Times New Roman" w:cs="Times New Roman"/>
              </w:rPr>
              <w:t>виды  управленческих решений в сфере государственного и муниципального управления, направленные на эффективное взаимодействие государства и общества.</w:t>
            </w:r>
            <w:r w:rsidRPr="0071616D">
              <w:rPr>
                <w:rFonts w:ascii="Times New Roman" w:hAnsi="Times New Roman" w:cs="Times New Roman"/>
              </w:rPr>
              <w:t xml:space="preserve"> </w:t>
            </w:r>
          </w:p>
          <w:p w14:paraId="20117763" w14:textId="77777777" w:rsidR="00751095" w:rsidRPr="0071616D" w:rsidRDefault="00751095" w:rsidP="009207A4">
            <w:pPr>
              <w:autoSpaceDE w:val="0"/>
              <w:autoSpaceDN w:val="0"/>
              <w:adjustRightInd w:val="0"/>
              <w:jc w:val="both"/>
              <w:rPr>
                <w:rFonts w:ascii="Times New Roman" w:hAnsi="Times New Roman" w:cs="Times New Roman"/>
              </w:rPr>
            </w:pPr>
            <w:r w:rsidRPr="0071616D">
              <w:rPr>
                <w:rFonts w:ascii="Times New Roman" w:hAnsi="Times New Roman" w:cs="Times New Roman"/>
              </w:rPr>
              <w:t xml:space="preserve">Уметь: </w:t>
            </w:r>
            <w:r w:rsidR="00FD518F" w:rsidRPr="0071616D">
              <w:rPr>
                <w:rFonts w:ascii="Times New Roman" w:hAnsi="Times New Roman" w:cs="Times New Roman"/>
              </w:rPr>
              <w:t xml:space="preserve">эффективно исполнять управленческие решения в  </w:t>
            </w:r>
            <w:proofErr w:type="gramStart"/>
            <w:r w:rsidR="00FD518F" w:rsidRPr="0071616D">
              <w:rPr>
                <w:rFonts w:ascii="Times New Roman" w:hAnsi="Times New Roman" w:cs="Times New Roman"/>
              </w:rPr>
              <w:t>профессиональной</w:t>
            </w:r>
            <w:proofErr w:type="gramEnd"/>
            <w:r w:rsidR="00FD518F" w:rsidRPr="0071616D">
              <w:rPr>
                <w:rFonts w:ascii="Times New Roman" w:hAnsi="Times New Roman" w:cs="Times New Roman"/>
              </w:rPr>
              <w:t xml:space="preserve"> деятельности, включая разработку и согласование проектов нормативных правовых актов и других документов.</w:t>
            </w:r>
            <w:r w:rsidRPr="0071616D">
              <w:rPr>
                <w:rFonts w:ascii="Times New Roman" w:hAnsi="Times New Roman" w:cs="Times New Roman"/>
              </w:rPr>
              <w:t xml:space="preserve">. </w:t>
            </w:r>
          </w:p>
          <w:p w14:paraId="591DCF87" w14:textId="77777777" w:rsidR="00751095" w:rsidRPr="0071616D" w:rsidRDefault="00751095" w:rsidP="00FD518F">
            <w:pPr>
              <w:autoSpaceDE w:val="0"/>
              <w:autoSpaceDN w:val="0"/>
              <w:adjustRightInd w:val="0"/>
              <w:jc w:val="both"/>
              <w:rPr>
                <w:rFonts w:ascii="Times New Roman" w:hAnsi="Times New Roman" w:cs="Times New Roman"/>
                <w:lang w:bidi="ru-RU"/>
              </w:rPr>
            </w:pPr>
            <w:r w:rsidRPr="0071616D">
              <w:rPr>
                <w:rFonts w:ascii="Times New Roman" w:hAnsi="Times New Roman" w:cs="Times New Roman"/>
              </w:rPr>
              <w:t xml:space="preserve">Владеть: </w:t>
            </w:r>
            <w:r w:rsidR="00FD518F" w:rsidRPr="0071616D">
              <w:rPr>
                <w:rFonts w:ascii="Times New Roman" w:hAnsi="Times New Roman" w:cs="Times New Roman"/>
              </w:rPr>
              <w:t>практическими навыками исполнения принятых управленческих решений, определяющих приоритеты профессиональной деятельности</w:t>
            </w:r>
            <w:proofErr w:type="gramStart"/>
            <w:r w:rsidR="00FD518F" w:rsidRPr="0071616D">
              <w:rPr>
                <w:rFonts w:ascii="Times New Roman" w:hAnsi="Times New Roman" w:cs="Times New Roman"/>
              </w:rPr>
              <w:t>.</w:t>
            </w:r>
            <w:r w:rsidRPr="0071616D">
              <w:rPr>
                <w:rFonts w:ascii="Times New Roman" w:hAnsi="Times New Roman" w:cs="Times New Roman"/>
              </w:rPr>
              <w:t>.</w:t>
            </w:r>
            <w:proofErr w:type="gramEnd"/>
          </w:p>
        </w:tc>
      </w:tr>
    </w:tbl>
    <w:p w14:paraId="010B1EC2" w14:textId="77777777" w:rsidR="00E1429F" w:rsidRPr="005D465B" w:rsidRDefault="00E1429F" w:rsidP="002718E2">
      <w:pPr>
        <w:jc w:val="center"/>
        <w:rPr>
          <w:rFonts w:ascii="Times New Roman" w:hAnsi="Times New Roman" w:cs="Times New Roman"/>
          <w:b/>
          <w:sz w:val="28"/>
          <w:szCs w:val="28"/>
        </w:rPr>
      </w:pPr>
    </w:p>
    <w:p w14:paraId="49A60998" w14:textId="329353CB" w:rsidR="00546A9C" w:rsidRDefault="00E1429F" w:rsidP="00546A9C">
      <w:pPr>
        <w:pStyle w:val="1"/>
        <w:jc w:val="center"/>
        <w:rPr>
          <w:rFonts w:ascii="Times New Roman" w:hAnsi="Times New Roman" w:cs="Times New Roman"/>
          <w:b/>
          <w:color w:val="auto"/>
          <w:sz w:val="28"/>
          <w:szCs w:val="28"/>
        </w:rPr>
      </w:pPr>
      <w:bookmarkStart w:id="5" w:name="_Toc225779538"/>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p w14:paraId="59025C66" w14:textId="77777777" w:rsidR="005D465B" w:rsidRPr="005D465B" w:rsidRDefault="005D465B" w:rsidP="005D465B"/>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71616D" w:rsidRPr="005B37A7" w14:paraId="748498C4" w14:textId="77777777" w:rsidTr="005B37A7">
        <w:trPr>
          <w:trHeight w:val="283"/>
        </w:trPr>
        <w:tc>
          <w:tcPr>
            <w:tcW w:w="1024" w:type="pct"/>
            <w:shd w:val="clear" w:color="auto" w:fill="auto"/>
            <w:vAlign w:val="center"/>
          </w:tcPr>
          <w:p w14:paraId="5D6E08B7" w14:textId="2FA1B7AD"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Содержание понятия «государственное управление»</w:t>
            </w:r>
          </w:p>
        </w:tc>
        <w:tc>
          <w:tcPr>
            <w:tcW w:w="2543" w:type="pct"/>
            <w:gridSpan w:val="2"/>
            <w:shd w:val="clear" w:color="auto" w:fill="auto"/>
          </w:tcPr>
          <w:p w14:paraId="39EE40A9" w14:textId="6A1029DB"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Социальное управление и его виды. Содержание и основные интерпретации понятия“ государственное управление”. Содержание понятия «муниципальное управление». Соотношение государственной власти и местного самоуправления. Государственное управление как вид управленческой деятельности: специфика, цели, функции, методы. Исполнительная власть и государственное управление. Государственное управление как научная дисциплина. Проблемная область изучения государственного и местного управления. Предмет исследования государственного и муниципального управления.</w:t>
            </w:r>
          </w:p>
        </w:tc>
        <w:tc>
          <w:tcPr>
            <w:tcW w:w="357" w:type="pct"/>
            <w:gridSpan w:val="2"/>
            <w:shd w:val="clear" w:color="auto" w:fill="auto"/>
            <w:vAlign w:val="center"/>
          </w:tcPr>
          <w:p w14:paraId="615145B2" w14:textId="0922B7BD"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F0A5BAF"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4F790863"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2ACCD1C6" w14:textId="77777777" w:rsidTr="005B37A7">
        <w:trPr>
          <w:trHeight w:val="283"/>
        </w:trPr>
        <w:tc>
          <w:tcPr>
            <w:tcW w:w="1024" w:type="pct"/>
            <w:shd w:val="clear" w:color="auto" w:fill="auto"/>
            <w:vAlign w:val="center"/>
          </w:tcPr>
          <w:p w14:paraId="4E3F6E6A"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Организация и функционирование единой системы государственного управления.</w:t>
            </w:r>
          </w:p>
        </w:tc>
        <w:tc>
          <w:tcPr>
            <w:tcW w:w="2543" w:type="pct"/>
            <w:gridSpan w:val="2"/>
            <w:shd w:val="clear" w:color="auto" w:fill="auto"/>
          </w:tcPr>
          <w:p w14:paraId="727BB7D0"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Публичная власть как системообразующий фактор государственного и муниципального управления. Принципы организации и функционирования публичной власти в современном демократическом обществе. Система государственного и муниципального управления как механизм реализации публичной власти.</w:t>
            </w:r>
            <w:r w:rsidRPr="00352B6F">
              <w:rPr>
                <w:lang w:bidi="ru-RU"/>
              </w:rPr>
              <w:br/>
              <w:t>Государство как ключевой институт публичной власти. Типология государств. Понятие о политическом механизме государственного управления. Институционализированные и не институционализированные элементы политического механизма. Способы формирования органов власти и управления. Основные модели принятия правительственных решений. Взаимовлияние формы государства, формы правления, политического режима и политического механизма государственного и муниципального управления. Понятие и признаки правового государства. Проблема пределов взаимного вмешательства органов власти и общества в компетенцию друг друга. Гражданское общество. Специфика организации системы государственного и муниципального управления: основные подсистемы, отношения с обществом как внешней средой. Принципы и закономерности функционирования и развития системы государственного и муниципального управления. Соотношение общих принципов управления и принципов организации государственного управления. Институциональная подсистема государственного и муниципального управления. Понятие о государственной администрации. Основные цели, функции задачи государственной администрации. Орган государственного управления: статус, основные признаки. Основные виды административных полномочий.</w:t>
            </w:r>
          </w:p>
        </w:tc>
        <w:tc>
          <w:tcPr>
            <w:tcW w:w="357" w:type="pct"/>
            <w:gridSpan w:val="2"/>
            <w:shd w:val="clear" w:color="auto" w:fill="auto"/>
            <w:vAlign w:val="center"/>
          </w:tcPr>
          <w:p w14:paraId="0F47A891"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1A7BD9"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0DFE03"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D68C2F" w14:textId="3B48F5CB" w:rsidR="0071616D" w:rsidRPr="00352B6F" w:rsidRDefault="00995A0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71616D" w:rsidRPr="005B37A7" w14:paraId="777DAA98" w14:textId="77777777" w:rsidTr="005B37A7">
        <w:trPr>
          <w:trHeight w:val="283"/>
        </w:trPr>
        <w:tc>
          <w:tcPr>
            <w:tcW w:w="1024" w:type="pct"/>
            <w:shd w:val="clear" w:color="auto" w:fill="auto"/>
            <w:vAlign w:val="center"/>
          </w:tcPr>
          <w:p w14:paraId="0E986596"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Организационная среда государственной администрации.</w:t>
            </w:r>
          </w:p>
        </w:tc>
        <w:tc>
          <w:tcPr>
            <w:tcW w:w="2543" w:type="pct"/>
            <w:gridSpan w:val="2"/>
            <w:shd w:val="clear" w:color="auto" w:fill="auto"/>
          </w:tcPr>
          <w:p w14:paraId="077DD801"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организационной среде государственной администрации. Внешние и внутренние факторы среды государственной администрации. Соотношение политической власти, государственной администрации (бюрократии), гражданского общества и системы представительства. Представительство интересов в системе государственного управления. Политическое и функциональное представительство. Группы интересов: функции и типы. Основные формы и методы лоббизма. Ресурсы лобби и групп интересов. Корпоративизм как способ функционального представительства. Состав и структура факторов внутренней среды администрации. Организационная культура бюрократии как фактор внутренней среды администрации. Нарушения бюрократической системы управления, определенные ее природой. Особенности бюрократии как социально-профессиональной группы, влияющие на эффективность управления. Политическая и социальная роль бюрократии.</w:t>
            </w:r>
          </w:p>
        </w:tc>
        <w:tc>
          <w:tcPr>
            <w:tcW w:w="357" w:type="pct"/>
            <w:gridSpan w:val="2"/>
            <w:shd w:val="clear" w:color="auto" w:fill="auto"/>
            <w:vAlign w:val="center"/>
          </w:tcPr>
          <w:p w14:paraId="01D44DCC" w14:textId="763371D9"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8B93DC3" w14:textId="3C658E21" w:rsidR="0071616D" w:rsidRPr="00352B6F" w:rsidRDefault="00995A0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5833398"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5EF8DB" w14:textId="1C174516" w:rsidR="0071616D" w:rsidRPr="00352B6F" w:rsidRDefault="00995A0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bookmarkStart w:id="7" w:name="_GoBack"/>
            <w:bookmarkEnd w:id="7"/>
          </w:p>
        </w:tc>
      </w:tr>
      <w:tr w:rsidR="0071616D" w:rsidRPr="005B37A7" w14:paraId="28F5C606" w14:textId="77777777" w:rsidTr="005B37A7">
        <w:trPr>
          <w:trHeight w:val="283"/>
        </w:trPr>
        <w:tc>
          <w:tcPr>
            <w:tcW w:w="1024" w:type="pct"/>
            <w:shd w:val="clear" w:color="auto" w:fill="auto"/>
            <w:vAlign w:val="center"/>
          </w:tcPr>
          <w:p w14:paraId="2B067C89"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Развитие системы знаний о государственном управлении.</w:t>
            </w:r>
          </w:p>
        </w:tc>
        <w:tc>
          <w:tcPr>
            <w:tcW w:w="2543" w:type="pct"/>
            <w:gridSpan w:val="2"/>
            <w:shd w:val="clear" w:color="auto" w:fill="auto"/>
          </w:tcPr>
          <w:p w14:paraId="32E45C3A"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Возникновение отрасли знаний о государственном управлении. Крупнейшие государственные системы древности: постановка и решение основных проблем управления. Особенности христианской и мусульманской интерпретаций государственного управления в Средние века. Ханьское конфуцианство о государственном управлении. Доктрина разделения ветвей власти как крупнейшее достижение Нового Времени. Камералистика, теория "полицеистики". Концепция федерализма. Разработка проблем управления в России в начале ХХ века: «государственная» и «общественная» школы. Современные методологические направления исследования и практики государственного управления (ХХ век). «Новый институционализм» в государственном управлении. Синергетический подход к государственному управлению. Концепция“NPM–new public management” (новое государственное управление). Концепция демократического государственного управления. Governance. Философское и идеологическое обоснование исследования и реализации государственного управления. Междисциплинарные связи знаний о государственном управлении.</w:t>
            </w:r>
          </w:p>
        </w:tc>
        <w:tc>
          <w:tcPr>
            <w:tcW w:w="357" w:type="pct"/>
            <w:gridSpan w:val="2"/>
            <w:shd w:val="clear" w:color="auto" w:fill="auto"/>
            <w:vAlign w:val="center"/>
          </w:tcPr>
          <w:p w14:paraId="7DB2E958" w14:textId="4F53D72E"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3AED1B9"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B090AD"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AB4152" w14:textId="7B7F9782"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49142372" w14:textId="77777777" w:rsidTr="005B37A7">
        <w:trPr>
          <w:trHeight w:val="283"/>
        </w:trPr>
        <w:tc>
          <w:tcPr>
            <w:tcW w:w="1024" w:type="pct"/>
            <w:shd w:val="clear" w:color="auto" w:fill="auto"/>
            <w:vAlign w:val="center"/>
          </w:tcPr>
          <w:p w14:paraId="77BAA8D8"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Центральный уровень государственного управления.</w:t>
            </w:r>
          </w:p>
        </w:tc>
        <w:tc>
          <w:tcPr>
            <w:tcW w:w="2543" w:type="pct"/>
            <w:gridSpan w:val="2"/>
            <w:shd w:val="clear" w:color="auto" w:fill="auto"/>
          </w:tcPr>
          <w:p w14:paraId="4EEC7069"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Основные структурные уровни административного управления. Центральные, региональные и местные органы государственного управления, их иерархия, проблемы взаимоотношений. Основные проблемы построения организационной структуры государственного управления. Определение пределов компетенции на трех уровнях публичной власти. Централизация и децентрализация власти как альтернативные модели управления. Критерии Распределения функций ведомств. 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 Институт Президента РФ: особенности статуса и полномочий. Соотношение администрации Президента РФ и правительственных служб. Органы, окружающие Президента РФ. Правительство РФ: функции, состав и структура, место в системе органов исполнительной власти, регламентация формирования и функционирования. Состав и структура министерств и ведомств РФ: состояние, источники и характер эволюции. Законодательная власть в Российской Федерации. Федеральное Собрание РФ: функции, состав, структура и эволюция. Судебная власть в Российской Федерации. Иные субъекты, наделенные полномочиями в сфере </w:t>
            </w:r>
            <w:proofErr w:type="gramStart"/>
            <w:r w:rsidRPr="00352B6F">
              <w:rPr>
                <w:lang w:bidi="ru-RU"/>
              </w:rPr>
              <w:t>государственного</w:t>
            </w:r>
            <w:proofErr w:type="gramEnd"/>
            <w:r w:rsidRPr="00352B6F">
              <w:rPr>
                <w:lang w:bidi="ru-RU"/>
              </w:rPr>
              <w:t xml:space="preserve"> управления</w:t>
            </w:r>
          </w:p>
        </w:tc>
        <w:tc>
          <w:tcPr>
            <w:tcW w:w="357" w:type="pct"/>
            <w:gridSpan w:val="2"/>
            <w:shd w:val="clear" w:color="auto" w:fill="auto"/>
            <w:vAlign w:val="center"/>
          </w:tcPr>
          <w:p w14:paraId="5FA1556B" w14:textId="61EB20E4"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B56CB94" w14:textId="43AEDA70" w:rsidR="0071616D" w:rsidRPr="00352B6F" w:rsidRDefault="00995A0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BCCC135"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1D034A" w14:textId="1B34E137" w:rsidR="0071616D" w:rsidRPr="00352B6F" w:rsidRDefault="00995A0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71616D" w:rsidRPr="005B37A7" w14:paraId="011ED422" w14:textId="77777777" w:rsidTr="005B37A7">
        <w:trPr>
          <w:trHeight w:val="283"/>
        </w:trPr>
        <w:tc>
          <w:tcPr>
            <w:tcW w:w="1024" w:type="pct"/>
            <w:shd w:val="clear" w:color="auto" w:fill="auto"/>
            <w:vAlign w:val="center"/>
          </w:tcPr>
          <w:p w14:paraId="24A0A608"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Государственное управление в субъектах РФ.</w:t>
            </w:r>
          </w:p>
        </w:tc>
        <w:tc>
          <w:tcPr>
            <w:tcW w:w="2543" w:type="pct"/>
            <w:gridSpan w:val="2"/>
            <w:shd w:val="clear" w:color="auto" w:fill="auto"/>
          </w:tcPr>
          <w:p w14:paraId="420E3DAC"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Регион как система и объект управления. Принцип федерализма в организации государственного управления в РФ: эволюция, источники и причины федерализации. Проблемы развития федеративных отношений. Деконцентрация и децентрализация государственной власти. Соотношение понятий: регион, суверенитет, автономия. Регион как субъект федерации. Структура и состав субъектов РФ. Принципы и правовая регламентация организации государственной власти на региональном уровне. Система и структура управления регионом. Цели и функции регионального управления. Законодательные (представительные) органы государственной власти субъектов РФ: специфика форм и полномочий. 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 эволюция роли. Федеральные органы в системе управления регионом: состав, структура, особенности формирования. Функции федеральных органов в управлении регионом. Полномочный представитель Президента в федеральном округе: особенности функций, задач, полномочий, методов деятельности. Основные формы и предметы взаимодействия региональных и федеральных органов управления в </w:t>
            </w:r>
            <w:proofErr w:type="gramStart"/>
            <w:r w:rsidRPr="00352B6F">
              <w:rPr>
                <w:lang w:bidi="ru-RU"/>
              </w:rPr>
              <w:t>субъекте</w:t>
            </w:r>
            <w:proofErr w:type="gramEnd"/>
            <w:r w:rsidRPr="00352B6F">
              <w:rPr>
                <w:lang w:bidi="ru-RU"/>
              </w:rPr>
              <w:t xml:space="preserve"> федерации.</w:t>
            </w:r>
          </w:p>
        </w:tc>
        <w:tc>
          <w:tcPr>
            <w:tcW w:w="357" w:type="pct"/>
            <w:gridSpan w:val="2"/>
            <w:shd w:val="clear" w:color="auto" w:fill="auto"/>
            <w:vAlign w:val="center"/>
          </w:tcPr>
          <w:p w14:paraId="3760D53D" w14:textId="33BFBDAB"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8E15244" w14:textId="0FF98F6E" w:rsidR="0071616D" w:rsidRPr="00352B6F" w:rsidRDefault="00995A0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71DAAA9"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28D275" w14:textId="117413D2" w:rsidR="0071616D" w:rsidRPr="00352B6F" w:rsidRDefault="00995A0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71616D" w:rsidRPr="005B37A7" w14:paraId="193E720A" w14:textId="77777777" w:rsidTr="005B37A7">
        <w:trPr>
          <w:trHeight w:val="283"/>
        </w:trPr>
        <w:tc>
          <w:tcPr>
            <w:tcW w:w="1024" w:type="pct"/>
            <w:shd w:val="clear" w:color="auto" w:fill="auto"/>
            <w:vAlign w:val="center"/>
          </w:tcPr>
          <w:p w14:paraId="16BCD8F9"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Местное самоуправление в РФ.</w:t>
            </w:r>
          </w:p>
        </w:tc>
        <w:tc>
          <w:tcPr>
            <w:tcW w:w="2543" w:type="pct"/>
            <w:gridSpan w:val="2"/>
            <w:shd w:val="clear" w:color="auto" w:fill="auto"/>
          </w:tcPr>
          <w:p w14:paraId="65DC79E9"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Местное управление и самоуправление. Местное самоуправление (МСУ) как система. Основные положения Европейской Хартии местного самоуправления. Опыт становления местного самоуправления в России. Сравнительный анализ зарубежного опыта.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Принципы организации МСУ в Российской Федерации. Территориальные основы местного самоуправления. Основные субъекты МСУ. Основные модели организации МСУ. Организационные основы МСУ. Состав органов местного самоуправления, их задачи и формы. Полномочия органов МСУ: делегированная и исключительная компетенция. Состав и функции органов государственного управления на уровне муниципальных образований. Формы непосредственного участия населения в осуществлении МСУ. Финансово-экономическое обеспечение местного самоуправления. Государственный контроль деятельности и порядка формирования органов МСУ. Органы МСУ в системе органов управления регионом: проблемы взаимодействия и противоречия. Особенности организации местного самоуправления на особых территориях. Формы непосредственной демократии в местном самоуправлении. Основные тенденции развития местного самоуправления в России.</w:t>
            </w:r>
          </w:p>
        </w:tc>
        <w:tc>
          <w:tcPr>
            <w:tcW w:w="357" w:type="pct"/>
            <w:gridSpan w:val="2"/>
            <w:shd w:val="clear" w:color="auto" w:fill="auto"/>
            <w:vAlign w:val="center"/>
          </w:tcPr>
          <w:p w14:paraId="563DC07D" w14:textId="3B89AAA2"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A0E5FAB" w14:textId="01C739BD"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78D7F2"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013AEE" w14:textId="637F86DD" w:rsidR="0071616D" w:rsidRPr="00352B6F" w:rsidRDefault="00995A0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71616D" w:rsidRPr="005B37A7" w14:paraId="3C97BFD5" w14:textId="77777777" w:rsidTr="005B37A7">
        <w:trPr>
          <w:trHeight w:val="283"/>
        </w:trPr>
        <w:tc>
          <w:tcPr>
            <w:tcW w:w="1024" w:type="pct"/>
            <w:shd w:val="clear" w:color="auto" w:fill="auto"/>
            <w:vAlign w:val="center"/>
          </w:tcPr>
          <w:p w14:paraId="0BA9983E"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Функционирование системы государственного управления в РФ.</w:t>
            </w:r>
          </w:p>
        </w:tc>
        <w:tc>
          <w:tcPr>
            <w:tcW w:w="2543" w:type="pct"/>
            <w:gridSpan w:val="2"/>
            <w:shd w:val="clear" w:color="auto" w:fill="auto"/>
          </w:tcPr>
          <w:p w14:paraId="04423541"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управлении как процессе. Содержание и основные характеристики процесса государственного и муниципального управления. Государственное управление и государственное регулирование. Формы, методы, средства регулирующего воздействия. Основные предметы государственного регулирования. Государственная политика: основные направления, формы, методы, средства. Подготовка и принятие политических и административных решений. Основные направления деятельности в системе государственного управления: государственное регулирование экономики, управление социальной сферой, формирование государственной политики и ее реализация, управление конфликтными ситуациями. Организационные связи между субъектом и объектом управления. Особенности прямых и обратных связей. Координация в составе функций государственного управления и специфика координирующих государственных органов: формы и методы деятельности. Информационное обеспечение и обслуживание системы государственного управления. Коммуникативная подсистема государственного и муниципального управления. Контроль за законностью в сфере государственного и муниципального управления. Способы обеспечения законности в государственном и муниципальном управлении. Виды контрольной деятельности. Контрольные полномочия Президента Российской Федерации, органов законодательной (представительной) власти, органов исполнительной власти. Особенности административного надзора. Контрольные полномочия судебных органов. Общественный контроль. Основы прокурорского надзора. Право на обжалование незаконных действий органов государственного и муниципального управления и их уполномоченных лиц. Основные понятия ответственности в государственном и муниципальном управлении. Кадровое обеспечение государственного и муниципального управления. Основные виды персонала государственного и муниципального управления. Особенности целей, деятельности и статуса персонала государственного и муниципального управления.</w:t>
            </w:r>
          </w:p>
        </w:tc>
        <w:tc>
          <w:tcPr>
            <w:tcW w:w="357" w:type="pct"/>
            <w:gridSpan w:val="2"/>
            <w:shd w:val="clear" w:color="auto" w:fill="auto"/>
            <w:vAlign w:val="center"/>
          </w:tcPr>
          <w:p w14:paraId="7B01B0F6" w14:textId="73E85FDC"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AEECFF9" w14:textId="2CF65929" w:rsidR="0071616D" w:rsidRPr="00352B6F" w:rsidRDefault="00995A0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6AD27A7"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D6DAE1" w14:textId="46121A4F" w:rsidR="0071616D" w:rsidRPr="00352B6F" w:rsidRDefault="00995A0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71616D" w:rsidRPr="005B37A7" w14:paraId="7CAE1E63" w14:textId="77777777" w:rsidTr="005B37A7">
        <w:trPr>
          <w:trHeight w:val="283"/>
        </w:trPr>
        <w:tc>
          <w:tcPr>
            <w:tcW w:w="1024" w:type="pct"/>
            <w:shd w:val="clear" w:color="auto" w:fill="auto"/>
            <w:vAlign w:val="center"/>
          </w:tcPr>
          <w:p w14:paraId="24A71CE8"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Эффективность государственного управления.</w:t>
            </w:r>
          </w:p>
        </w:tc>
        <w:tc>
          <w:tcPr>
            <w:tcW w:w="2543" w:type="pct"/>
            <w:gridSpan w:val="2"/>
            <w:shd w:val="clear" w:color="auto" w:fill="auto"/>
          </w:tcPr>
          <w:p w14:paraId="3A0CB18B"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Проблема развития систем государственного управления: устойчивость, эффективность, норма и отклонение. Изменения государственного управления в контексте социально-политических преобразований. Критерии эффективности государственного управления. Оптимальная эффективность государственного управления. Анализ данных в государственном управлении. Интегральные показатели качества государственного управления. Способы измерения степени децентрализации. Мониторинг общественного мнения и анализ социально-экономической ситуации. Анализ экономического положения и уровня жизни населения. Предвыборные исследования и прогнозирование результатов выборов. Методы повышения эффективности государственного управления.</w:t>
            </w:r>
          </w:p>
        </w:tc>
        <w:tc>
          <w:tcPr>
            <w:tcW w:w="357" w:type="pct"/>
            <w:gridSpan w:val="2"/>
            <w:shd w:val="clear" w:color="auto" w:fill="auto"/>
            <w:vAlign w:val="center"/>
          </w:tcPr>
          <w:p w14:paraId="1404035B" w14:textId="7775C0A1"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9017613" w14:textId="0B0CC1D4" w:rsidR="0071616D" w:rsidRPr="00352B6F" w:rsidRDefault="00995A0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81BA3B3"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63D9F9" w14:textId="73961378" w:rsidR="0071616D" w:rsidRPr="00352B6F" w:rsidRDefault="00995A0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0ECE28A3" w14:textId="77777777" w:rsidTr="005B37A7">
        <w:trPr>
          <w:trHeight w:val="283"/>
        </w:trPr>
        <w:tc>
          <w:tcPr>
            <w:tcW w:w="1024" w:type="pct"/>
            <w:shd w:val="clear" w:color="auto" w:fill="auto"/>
            <w:vAlign w:val="center"/>
          </w:tcPr>
          <w:p w14:paraId="3ED0C29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Современные административные реформы.</w:t>
            </w:r>
          </w:p>
        </w:tc>
        <w:tc>
          <w:tcPr>
            <w:tcW w:w="2543" w:type="pct"/>
            <w:gridSpan w:val="2"/>
            <w:shd w:val="clear" w:color="auto" w:fill="auto"/>
          </w:tcPr>
          <w:p w14:paraId="69C6C4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реформы управления. Сущность реформ управления и особенности их проведения в сфере государственного управления. Объективные противоречия и предпосылки реформ систем управления. Субъективный фактор реформы управления. Основные тенденции развития систем государственного и муниципального управления в XXI веке. Стратегия повышения эффективности государства. Концентрация государства на решении фундаментальных задач, их состав. Новые функции государственного управления. Смешанные формы публичных институтов.</w:t>
            </w:r>
            <w:r w:rsidRPr="00352B6F">
              <w:rPr>
                <w:lang w:bidi="ru-RU"/>
              </w:rPr>
              <w:br/>
              <w:t xml:space="preserve">Изменение принципов кадровой политики в государственных органах. Проблемы доверия и коррупции в госслужбе: методы решения. Внешний контроль исполнительной власти. Программы реформ государственного управления в современных зарубежных государствах: особенности реализации. Законодательное сопровождение реформ госуправления. Задачи и этапы реформы </w:t>
            </w:r>
            <w:proofErr w:type="gramStart"/>
            <w:r w:rsidRPr="00352B6F">
              <w:rPr>
                <w:lang w:bidi="ru-RU"/>
              </w:rPr>
              <w:t>государственного</w:t>
            </w:r>
            <w:proofErr w:type="gramEnd"/>
            <w:r w:rsidRPr="00352B6F">
              <w:rPr>
                <w:lang w:bidi="ru-RU"/>
              </w:rPr>
              <w:t xml:space="preserve"> управления в России, особенности реализации.</w:t>
            </w:r>
          </w:p>
        </w:tc>
        <w:tc>
          <w:tcPr>
            <w:tcW w:w="357" w:type="pct"/>
            <w:gridSpan w:val="2"/>
            <w:shd w:val="clear" w:color="auto" w:fill="auto"/>
            <w:vAlign w:val="center"/>
          </w:tcPr>
          <w:p w14:paraId="09637C1B" w14:textId="650BDF6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89CDBC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A7E4B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FF0E22" w14:textId="496D31D5" w:rsidR="004475DA" w:rsidRPr="00352B6F" w:rsidRDefault="00995A0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32D9B545" w:rsidR="00CA7DE7" w:rsidRPr="00352B6F" w:rsidRDefault="00995A0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793958F5" w:rsidR="00CA7DE7" w:rsidRPr="00352B6F" w:rsidRDefault="00995A02" w:rsidP="00995A02">
            <w:pPr>
              <w:pStyle w:val="Style5"/>
              <w:widowControl/>
              <w:tabs>
                <w:tab w:val="left" w:pos="0"/>
                <w:tab w:val="left" w:leader="underscore" w:pos="7027"/>
              </w:tabs>
              <w:spacing w:line="256" w:lineRule="auto"/>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1191431" w:rsidR="00CA7DE7" w:rsidRPr="00352B6F" w:rsidRDefault="00995A02">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5779539"/>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577954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0"/>
        <w:gridCol w:w="37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5D465B">
              <w:rPr>
                <w:rFonts w:ascii="Times New Roman" w:hAnsi="Times New Roman" w:cs="Times New Roman"/>
                <w:sz w:val="24"/>
                <w:szCs w:val="24"/>
              </w:rPr>
              <w:t xml:space="preserve">Григорьев К.А. Государственный менеджмент : учебное пособие / </w:t>
            </w:r>
            <w:proofErr w:type="spellStart"/>
            <w:r w:rsidRPr="005D465B">
              <w:rPr>
                <w:rFonts w:ascii="Times New Roman" w:hAnsi="Times New Roman" w:cs="Times New Roman"/>
                <w:sz w:val="24"/>
                <w:szCs w:val="24"/>
              </w:rPr>
              <w:t>К.А.Григорьев</w:t>
            </w:r>
            <w:proofErr w:type="spellEnd"/>
            <w:r w:rsidRPr="005D465B">
              <w:rPr>
                <w:rFonts w:ascii="Times New Roman" w:hAnsi="Times New Roman" w:cs="Times New Roman"/>
                <w:sz w:val="24"/>
                <w:szCs w:val="24"/>
              </w:rPr>
              <w:t xml:space="preserve">, </w:t>
            </w:r>
            <w:proofErr w:type="spellStart"/>
            <w:r w:rsidRPr="005D465B">
              <w:rPr>
                <w:rFonts w:ascii="Times New Roman" w:hAnsi="Times New Roman" w:cs="Times New Roman"/>
                <w:sz w:val="24"/>
                <w:szCs w:val="24"/>
              </w:rPr>
              <w:t>А.А.Арутюнян</w:t>
            </w:r>
            <w:proofErr w:type="spellEnd"/>
            <w:r w:rsidRPr="005D465B">
              <w:rPr>
                <w:rFonts w:ascii="Times New Roman" w:hAnsi="Times New Roman" w:cs="Times New Roman"/>
                <w:sz w:val="24"/>
                <w:szCs w:val="24"/>
              </w:rPr>
              <w:t xml:space="preserve">, </w:t>
            </w:r>
            <w:proofErr w:type="spellStart"/>
            <w:r w:rsidRPr="005D465B">
              <w:rPr>
                <w:rFonts w:ascii="Times New Roman" w:hAnsi="Times New Roman" w:cs="Times New Roman"/>
                <w:sz w:val="24"/>
                <w:szCs w:val="24"/>
              </w:rPr>
              <w:t>А.О.Мельниковская</w:t>
            </w:r>
            <w:proofErr w:type="spellEnd"/>
            <w:r w:rsidRPr="005D465B">
              <w:rPr>
                <w:rFonts w:ascii="Times New Roman" w:hAnsi="Times New Roman" w:cs="Times New Roman"/>
                <w:sz w:val="24"/>
                <w:szCs w:val="24"/>
              </w:rPr>
              <w:t xml:space="preserve"> ; М-во науки и высш. образования</w:t>
            </w:r>
            <w:proofErr w:type="gramStart"/>
            <w:r w:rsidRPr="005D465B">
              <w:rPr>
                <w:rFonts w:ascii="Times New Roman" w:hAnsi="Times New Roman" w:cs="Times New Roman"/>
                <w:sz w:val="24"/>
                <w:szCs w:val="24"/>
              </w:rPr>
              <w:t xml:space="preserve"> Р</w:t>
            </w:r>
            <w:proofErr w:type="gramEnd"/>
            <w:r w:rsidRPr="005D465B">
              <w:rPr>
                <w:rFonts w:ascii="Times New Roman" w:hAnsi="Times New Roman" w:cs="Times New Roman"/>
                <w:sz w:val="24"/>
                <w:szCs w:val="24"/>
              </w:rPr>
              <w:t>ос. Федерации, С.-</w:t>
            </w:r>
            <w:proofErr w:type="spellStart"/>
            <w:r w:rsidRPr="005D465B">
              <w:rPr>
                <w:rFonts w:ascii="Times New Roman" w:hAnsi="Times New Roman" w:cs="Times New Roman"/>
                <w:sz w:val="24"/>
                <w:szCs w:val="24"/>
              </w:rPr>
              <w:t>Петерб</w:t>
            </w:r>
            <w:proofErr w:type="spellEnd"/>
            <w:r w:rsidRPr="005D465B">
              <w:rPr>
                <w:rFonts w:ascii="Times New Roman" w:hAnsi="Times New Roman" w:cs="Times New Roman"/>
                <w:sz w:val="24"/>
                <w:szCs w:val="24"/>
              </w:rPr>
              <w:t xml:space="preserve">. гос. </w:t>
            </w:r>
            <w:proofErr w:type="spellStart"/>
            <w:r w:rsidRPr="005D465B">
              <w:rPr>
                <w:rFonts w:ascii="Times New Roman" w:hAnsi="Times New Roman" w:cs="Times New Roman"/>
                <w:sz w:val="24"/>
                <w:szCs w:val="24"/>
              </w:rPr>
              <w:t>экон</w:t>
            </w:r>
            <w:proofErr w:type="spellEnd"/>
            <w:r w:rsidRPr="005D465B">
              <w:rPr>
                <w:rFonts w:ascii="Times New Roman" w:hAnsi="Times New Roman" w:cs="Times New Roman"/>
                <w:sz w:val="24"/>
                <w:szCs w:val="24"/>
              </w:rPr>
              <w:t xml:space="preserve">. ун-т, Кафедра гос. и </w:t>
            </w:r>
            <w:proofErr w:type="spellStart"/>
            <w:r w:rsidRPr="005D465B">
              <w:rPr>
                <w:rFonts w:ascii="Times New Roman" w:hAnsi="Times New Roman" w:cs="Times New Roman"/>
                <w:sz w:val="24"/>
                <w:szCs w:val="24"/>
              </w:rPr>
              <w:t>территор</w:t>
            </w:r>
            <w:proofErr w:type="spellEnd"/>
            <w:r w:rsidRPr="005D465B">
              <w:rPr>
                <w:rFonts w:ascii="Times New Roman" w:hAnsi="Times New Roman" w:cs="Times New Roman"/>
                <w:sz w:val="24"/>
                <w:szCs w:val="24"/>
              </w:rPr>
              <w:t>. упр. — Санкт- Петербург</w:t>
            </w:r>
            <w:proofErr w:type="gramStart"/>
            <w:r w:rsidRPr="005D465B">
              <w:rPr>
                <w:rFonts w:ascii="Times New Roman" w:hAnsi="Times New Roman" w:cs="Times New Roman"/>
                <w:sz w:val="24"/>
                <w:szCs w:val="24"/>
              </w:rPr>
              <w:t xml:space="preserve"> :</w:t>
            </w:r>
            <w:proofErr w:type="gramEnd"/>
            <w:r w:rsidRPr="005D465B">
              <w:rPr>
                <w:rFonts w:ascii="Times New Roman" w:hAnsi="Times New Roman" w:cs="Times New Roman"/>
                <w:sz w:val="24"/>
                <w:szCs w:val="24"/>
              </w:rPr>
              <w:t xml:space="preserve"> Изд-во СПбГЭУ, 2019 .— </w:t>
            </w:r>
            <w:r w:rsidRPr="007E6725">
              <w:rPr>
                <w:rFonts w:ascii="Times New Roman" w:hAnsi="Times New Roman" w:cs="Times New Roman"/>
                <w:sz w:val="24"/>
                <w:szCs w:val="24"/>
                <w:lang w:val="en-US"/>
              </w:rPr>
              <w:t>128 с.</w:t>
            </w:r>
          </w:p>
        </w:tc>
        <w:tc>
          <w:tcPr>
            <w:tcW w:w="920" w:type="pct"/>
            <w:shd w:val="clear" w:color="auto" w:fill="auto"/>
            <w:vAlign w:val="center"/>
            <w:hideMark/>
          </w:tcPr>
          <w:p w14:paraId="25965B29" w14:textId="0CF2FFC1" w:rsidR="00262CF0" w:rsidRPr="007E6725" w:rsidRDefault="00F257F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D465B">
                <w:rPr>
                  <w:color w:val="00008B"/>
                  <w:u w:val="single"/>
                  <w:lang w:val="en-US"/>
                </w:rPr>
                <w:t xml:space="preserve">https://opac.unecon.ru/elibrar ... </w:t>
              </w:r>
              <w:r w:rsidR="00984247">
                <w:rPr>
                  <w:color w:val="00008B"/>
                  <w:u w:val="single"/>
                </w:rPr>
                <w:t>B6%D0%BC%D0%B5%D0%BD%D1%82.pdf</w:t>
              </w:r>
            </w:hyperlink>
          </w:p>
        </w:tc>
      </w:tr>
      <w:tr w:rsidR="00262CF0" w:rsidRPr="007E6725" w14:paraId="3710545B" w14:textId="77777777" w:rsidTr="00E4641F">
        <w:trPr>
          <w:trHeight w:val="354"/>
        </w:trPr>
        <w:tc>
          <w:tcPr>
            <w:tcW w:w="4080" w:type="pct"/>
            <w:shd w:val="clear" w:color="auto" w:fill="auto"/>
            <w:vAlign w:val="center"/>
          </w:tcPr>
          <w:p w14:paraId="15F9B97A" w14:textId="77777777" w:rsidR="00262CF0" w:rsidRPr="007E6725" w:rsidRDefault="00984247" w:rsidP="00AA7A6A">
            <w:pPr>
              <w:rPr>
                <w:rFonts w:ascii="Times New Roman" w:hAnsi="Times New Roman" w:cs="Times New Roman"/>
                <w:lang w:val="en-US" w:bidi="ru-RU"/>
              </w:rPr>
            </w:pPr>
            <w:r w:rsidRPr="005D465B">
              <w:rPr>
                <w:rFonts w:ascii="Times New Roman" w:hAnsi="Times New Roman" w:cs="Times New Roman"/>
                <w:sz w:val="24"/>
                <w:szCs w:val="24"/>
              </w:rPr>
              <w:t>Система государственного и муниципального управления</w:t>
            </w:r>
            <w:proofErr w:type="gramStart"/>
            <w:r w:rsidRPr="005D465B">
              <w:rPr>
                <w:rFonts w:ascii="Times New Roman" w:hAnsi="Times New Roman" w:cs="Times New Roman"/>
                <w:sz w:val="24"/>
                <w:szCs w:val="24"/>
              </w:rPr>
              <w:t xml:space="preserve"> :</w:t>
            </w:r>
            <w:proofErr w:type="gramEnd"/>
            <w:r w:rsidRPr="005D465B">
              <w:rPr>
                <w:rFonts w:ascii="Times New Roman" w:hAnsi="Times New Roman" w:cs="Times New Roman"/>
                <w:sz w:val="24"/>
                <w:szCs w:val="24"/>
              </w:rPr>
              <w:t xml:space="preserve"> учебник для академического бакалавриата / Ю. Н. </w:t>
            </w:r>
            <w:proofErr w:type="spellStart"/>
            <w:r w:rsidRPr="005D465B">
              <w:rPr>
                <w:rFonts w:ascii="Times New Roman" w:hAnsi="Times New Roman" w:cs="Times New Roman"/>
                <w:sz w:val="24"/>
                <w:szCs w:val="24"/>
              </w:rPr>
              <w:t>Шедько</w:t>
            </w:r>
            <w:proofErr w:type="spellEnd"/>
            <w:r w:rsidRPr="005D465B">
              <w:rPr>
                <w:rFonts w:ascii="Times New Roman" w:hAnsi="Times New Roman" w:cs="Times New Roman"/>
                <w:sz w:val="24"/>
                <w:szCs w:val="24"/>
              </w:rPr>
              <w:t xml:space="preserve"> [и др.] ; под общей редакцией Ю. Н. </w:t>
            </w:r>
            <w:proofErr w:type="spellStart"/>
            <w:r w:rsidRPr="005D465B">
              <w:rPr>
                <w:rFonts w:ascii="Times New Roman" w:hAnsi="Times New Roman" w:cs="Times New Roman"/>
                <w:sz w:val="24"/>
                <w:szCs w:val="24"/>
              </w:rPr>
              <w:t>Шедько</w:t>
            </w:r>
            <w:proofErr w:type="spellEnd"/>
            <w:r w:rsidRPr="005D465B">
              <w:rPr>
                <w:rFonts w:ascii="Times New Roman" w:hAnsi="Times New Roman" w:cs="Times New Roman"/>
                <w:sz w:val="24"/>
                <w:szCs w:val="24"/>
              </w:rPr>
              <w:t xml:space="preserve">. — 2-е изд., </w:t>
            </w:r>
            <w:proofErr w:type="spellStart"/>
            <w:r w:rsidRPr="005D465B">
              <w:rPr>
                <w:rFonts w:ascii="Times New Roman" w:hAnsi="Times New Roman" w:cs="Times New Roman"/>
                <w:sz w:val="24"/>
                <w:szCs w:val="24"/>
              </w:rPr>
              <w:t>перераб</w:t>
            </w:r>
            <w:proofErr w:type="spellEnd"/>
            <w:r w:rsidRPr="005D465B">
              <w:rPr>
                <w:rFonts w:ascii="Times New Roman" w:hAnsi="Times New Roman" w:cs="Times New Roman"/>
                <w:sz w:val="24"/>
                <w:szCs w:val="24"/>
              </w:rPr>
              <w:t xml:space="preserve">. и доп. — Москва : </w:t>
            </w:r>
            <w:proofErr w:type="gramStart"/>
            <w:r w:rsidRPr="005D465B">
              <w:rPr>
                <w:rFonts w:ascii="Times New Roman" w:hAnsi="Times New Roman" w:cs="Times New Roman"/>
                <w:sz w:val="24"/>
                <w:szCs w:val="24"/>
              </w:rPr>
              <w:t xml:space="preserve">Издательство </w:t>
            </w:r>
            <w:proofErr w:type="spellStart"/>
            <w:r w:rsidRPr="005D465B">
              <w:rPr>
                <w:rFonts w:ascii="Times New Roman" w:hAnsi="Times New Roman" w:cs="Times New Roman"/>
                <w:sz w:val="24"/>
                <w:szCs w:val="24"/>
              </w:rPr>
              <w:t>Юрайт</w:t>
            </w:r>
            <w:proofErr w:type="spellEnd"/>
            <w:r w:rsidRPr="005D465B">
              <w:rPr>
                <w:rFonts w:ascii="Times New Roman" w:hAnsi="Times New Roman" w:cs="Times New Roman"/>
                <w:sz w:val="24"/>
                <w:szCs w:val="24"/>
              </w:rPr>
              <w:t>, 2019. — 462 с. — (Бакалавр.</w:t>
            </w:r>
            <w:proofErr w:type="gramEnd"/>
            <w:r w:rsidRPr="005D465B">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r w:rsidRPr="007E6725">
              <w:rPr>
                <w:rFonts w:ascii="Times New Roman" w:hAnsi="Times New Roman" w:cs="Times New Roman"/>
                <w:sz w:val="24"/>
                <w:szCs w:val="24"/>
                <w:lang w:val="en-US"/>
              </w:rPr>
              <w:t>).</w:t>
            </w:r>
          </w:p>
        </w:tc>
        <w:tc>
          <w:tcPr>
            <w:tcW w:w="920" w:type="pct"/>
            <w:shd w:val="clear" w:color="auto" w:fill="auto"/>
            <w:vAlign w:val="center"/>
            <w:hideMark/>
          </w:tcPr>
          <w:p w14:paraId="284D4301" w14:textId="77777777" w:rsidR="00262CF0" w:rsidRPr="007E6725" w:rsidRDefault="00F257F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https://urait.ru/bcode/431942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577954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762B0DB" w14:textId="77777777" w:rsidTr="007B550D">
        <w:tc>
          <w:tcPr>
            <w:tcW w:w="9345" w:type="dxa"/>
          </w:tcPr>
          <w:p w14:paraId="0880FC7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C617422" w14:textId="77777777" w:rsidTr="007B550D">
        <w:tc>
          <w:tcPr>
            <w:tcW w:w="9345" w:type="dxa"/>
          </w:tcPr>
          <w:p w14:paraId="0027A7E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C3554D5" w14:textId="77777777" w:rsidTr="007B550D">
        <w:tc>
          <w:tcPr>
            <w:tcW w:w="9345" w:type="dxa"/>
          </w:tcPr>
          <w:p w14:paraId="11B0F1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F365999" w14:textId="77777777" w:rsidTr="007B550D">
        <w:tc>
          <w:tcPr>
            <w:tcW w:w="9345" w:type="dxa"/>
          </w:tcPr>
          <w:p w14:paraId="350440C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577954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257F0"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1B099775" w:rsidR="00315CA6" w:rsidRDefault="00090AC1" w:rsidP="00511619">
      <w:pPr>
        <w:pStyle w:val="1"/>
        <w:jc w:val="center"/>
        <w:rPr>
          <w:rFonts w:ascii="Times New Roman" w:hAnsi="Times New Roman" w:cs="Times New Roman"/>
          <w:b/>
          <w:color w:val="auto"/>
          <w:sz w:val="28"/>
          <w:szCs w:val="28"/>
        </w:rPr>
      </w:pPr>
      <w:bookmarkStart w:id="12" w:name="_Toc22577954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A043014" w14:textId="77777777" w:rsidR="005D465B" w:rsidRPr="005D465B" w:rsidRDefault="005D465B" w:rsidP="005D465B"/>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D465B" w14:paraId="53424330" w14:textId="77777777" w:rsidTr="008416EB">
        <w:tc>
          <w:tcPr>
            <w:tcW w:w="7797" w:type="dxa"/>
            <w:shd w:val="clear" w:color="auto" w:fill="auto"/>
          </w:tcPr>
          <w:p w14:paraId="2986F8BC" w14:textId="77777777" w:rsidR="002C735C" w:rsidRPr="005D465B" w:rsidRDefault="002C735C" w:rsidP="002C735C">
            <w:pPr>
              <w:pStyle w:val="Style214"/>
              <w:ind w:firstLine="0"/>
              <w:jc w:val="center"/>
              <w:rPr>
                <w:b/>
                <w:sz w:val="24"/>
                <w:szCs w:val="24"/>
              </w:rPr>
            </w:pPr>
            <w:r w:rsidRPr="005D465B">
              <w:rPr>
                <w:b/>
                <w:sz w:val="24"/>
                <w:szCs w:val="24"/>
              </w:rPr>
              <w:t>Наименование учебных аудиторий, перечень</w:t>
            </w:r>
          </w:p>
        </w:tc>
        <w:tc>
          <w:tcPr>
            <w:tcW w:w="2262" w:type="dxa"/>
            <w:shd w:val="clear" w:color="auto" w:fill="auto"/>
          </w:tcPr>
          <w:p w14:paraId="3A00FEF8" w14:textId="77777777" w:rsidR="002C735C" w:rsidRPr="005D465B" w:rsidRDefault="002C735C" w:rsidP="002C735C">
            <w:pPr>
              <w:pStyle w:val="Style214"/>
              <w:ind w:firstLine="0"/>
              <w:jc w:val="center"/>
              <w:rPr>
                <w:b/>
                <w:sz w:val="24"/>
                <w:szCs w:val="24"/>
              </w:rPr>
            </w:pPr>
            <w:r w:rsidRPr="005D465B">
              <w:rPr>
                <w:b/>
                <w:sz w:val="24"/>
                <w:szCs w:val="24"/>
              </w:rPr>
              <w:t>Адрес (местоположение) учебных аудиторий</w:t>
            </w:r>
          </w:p>
        </w:tc>
      </w:tr>
      <w:tr w:rsidR="002C735C" w:rsidRPr="005D465B" w14:paraId="3B643305" w14:textId="77777777" w:rsidTr="008416EB">
        <w:tc>
          <w:tcPr>
            <w:tcW w:w="7797" w:type="dxa"/>
            <w:shd w:val="clear" w:color="auto" w:fill="auto"/>
          </w:tcPr>
          <w:p w14:paraId="30187323" w14:textId="51649087" w:rsidR="002C735C" w:rsidRPr="005D465B" w:rsidRDefault="00B43524" w:rsidP="002718E2">
            <w:pPr>
              <w:pStyle w:val="Style214"/>
              <w:ind w:firstLine="0"/>
              <w:rPr>
                <w:sz w:val="24"/>
                <w:szCs w:val="24"/>
              </w:rPr>
            </w:pPr>
            <w:r w:rsidRPr="005D465B">
              <w:rPr>
                <w:sz w:val="24"/>
                <w:szCs w:val="24"/>
              </w:rPr>
              <w:t xml:space="preserve">Ауд. 728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D465B">
              <w:rPr>
                <w:sz w:val="24"/>
                <w:szCs w:val="24"/>
              </w:rPr>
              <w:t>комплексом.Специализированная</w:t>
            </w:r>
            <w:proofErr w:type="spellEnd"/>
            <w:r w:rsidRPr="005D465B">
              <w:rPr>
                <w:sz w:val="24"/>
                <w:szCs w:val="24"/>
              </w:rPr>
              <w:t xml:space="preserve">  мебель и оборудование: Учебная мебель на  106 посадочных места, рабочее место преподавателя, доска меловая - 1 шт., трибуна - 1 шт., тумба м/м - 1 шт., Компьютер </w:t>
            </w:r>
            <w:r w:rsidRPr="005D465B">
              <w:rPr>
                <w:sz w:val="24"/>
                <w:szCs w:val="24"/>
                <w:lang w:val="en-US"/>
              </w:rPr>
              <w:t>Gigabyte</w:t>
            </w:r>
            <w:r w:rsidRPr="005D465B">
              <w:rPr>
                <w:sz w:val="24"/>
                <w:szCs w:val="24"/>
              </w:rPr>
              <w:t xml:space="preserve"> </w:t>
            </w:r>
            <w:r w:rsidRPr="005D465B">
              <w:rPr>
                <w:sz w:val="24"/>
                <w:szCs w:val="24"/>
                <w:lang w:val="en-US"/>
              </w:rPr>
              <w:t>H</w:t>
            </w:r>
            <w:r w:rsidRPr="005D465B">
              <w:rPr>
                <w:sz w:val="24"/>
                <w:szCs w:val="24"/>
              </w:rPr>
              <w:t>77</w:t>
            </w:r>
            <w:r w:rsidRPr="005D465B">
              <w:rPr>
                <w:sz w:val="24"/>
                <w:szCs w:val="24"/>
                <w:lang w:val="en-US"/>
              </w:rPr>
              <w:t>M</w:t>
            </w:r>
            <w:r w:rsidRPr="005D465B">
              <w:rPr>
                <w:sz w:val="24"/>
                <w:szCs w:val="24"/>
              </w:rPr>
              <w:t>-</w:t>
            </w:r>
            <w:r w:rsidRPr="005D465B">
              <w:rPr>
                <w:sz w:val="24"/>
                <w:szCs w:val="24"/>
                <w:lang w:val="en-US"/>
              </w:rPr>
              <w:t>D</w:t>
            </w:r>
            <w:r w:rsidRPr="005D465B">
              <w:rPr>
                <w:sz w:val="24"/>
                <w:szCs w:val="24"/>
              </w:rPr>
              <w:t>3</w:t>
            </w:r>
            <w:r w:rsidRPr="005D465B">
              <w:rPr>
                <w:sz w:val="24"/>
                <w:szCs w:val="24"/>
                <w:lang w:val="en-US"/>
              </w:rPr>
              <w:t>H</w:t>
            </w:r>
            <w:r w:rsidRPr="005D465B">
              <w:rPr>
                <w:sz w:val="24"/>
                <w:szCs w:val="24"/>
              </w:rPr>
              <w:t xml:space="preserve"> </w:t>
            </w:r>
            <w:r w:rsidRPr="005D465B">
              <w:rPr>
                <w:sz w:val="24"/>
                <w:szCs w:val="24"/>
                <w:lang w:val="en-US"/>
              </w:rPr>
              <w:t>Intel</w:t>
            </w:r>
            <w:r w:rsidRPr="005D465B">
              <w:rPr>
                <w:sz w:val="24"/>
                <w:szCs w:val="24"/>
              </w:rPr>
              <w:t xml:space="preserve"> </w:t>
            </w:r>
            <w:r w:rsidRPr="005D465B">
              <w:rPr>
                <w:sz w:val="24"/>
                <w:szCs w:val="24"/>
                <w:lang w:val="en-US"/>
              </w:rPr>
              <w:t>Core</w:t>
            </w:r>
            <w:r w:rsidRPr="005D465B">
              <w:rPr>
                <w:sz w:val="24"/>
                <w:szCs w:val="24"/>
              </w:rPr>
              <w:t xml:space="preserve"> </w:t>
            </w:r>
            <w:proofErr w:type="spellStart"/>
            <w:r w:rsidRPr="005D465B">
              <w:rPr>
                <w:sz w:val="24"/>
                <w:szCs w:val="24"/>
                <w:lang w:val="en-US"/>
              </w:rPr>
              <w:t>i</w:t>
            </w:r>
            <w:proofErr w:type="spellEnd"/>
            <w:r w:rsidRPr="005D465B">
              <w:rPr>
                <w:sz w:val="24"/>
                <w:szCs w:val="24"/>
              </w:rPr>
              <w:t>5-3570 3.4</w:t>
            </w:r>
            <w:r w:rsidRPr="005D465B">
              <w:rPr>
                <w:sz w:val="24"/>
                <w:szCs w:val="24"/>
                <w:lang w:val="en-US"/>
              </w:rPr>
              <w:t>GHz</w:t>
            </w:r>
            <w:r w:rsidRPr="005D465B">
              <w:rPr>
                <w:sz w:val="24"/>
                <w:szCs w:val="24"/>
              </w:rPr>
              <w:t>/ 4</w:t>
            </w:r>
            <w:r w:rsidRPr="005D465B">
              <w:rPr>
                <w:sz w:val="24"/>
                <w:szCs w:val="24"/>
                <w:lang w:val="en-US"/>
              </w:rPr>
              <w:t>Gb</w:t>
            </w:r>
            <w:r w:rsidRPr="005D465B">
              <w:rPr>
                <w:sz w:val="24"/>
                <w:szCs w:val="24"/>
              </w:rPr>
              <w:t xml:space="preserve"> /500</w:t>
            </w:r>
            <w:r w:rsidRPr="005D465B">
              <w:rPr>
                <w:sz w:val="24"/>
                <w:szCs w:val="24"/>
                <w:lang w:val="en-US"/>
              </w:rPr>
              <w:t>Gb</w:t>
            </w:r>
            <w:r w:rsidRPr="005D465B">
              <w:rPr>
                <w:sz w:val="24"/>
                <w:szCs w:val="24"/>
              </w:rPr>
              <w:t>/</w:t>
            </w:r>
            <w:r w:rsidRPr="005D465B">
              <w:rPr>
                <w:sz w:val="24"/>
                <w:szCs w:val="24"/>
                <w:lang w:val="en-US"/>
              </w:rPr>
              <w:t>LG</w:t>
            </w:r>
            <w:r w:rsidRPr="005D465B">
              <w:rPr>
                <w:sz w:val="24"/>
                <w:szCs w:val="24"/>
              </w:rPr>
              <w:t xml:space="preserve"> 942 </w:t>
            </w:r>
            <w:r w:rsidRPr="005D465B">
              <w:rPr>
                <w:sz w:val="24"/>
                <w:szCs w:val="24"/>
                <w:lang w:val="en-US"/>
              </w:rPr>
              <w:t>SE</w:t>
            </w:r>
            <w:r w:rsidRPr="005D465B">
              <w:rPr>
                <w:sz w:val="24"/>
                <w:szCs w:val="24"/>
              </w:rPr>
              <w:t xml:space="preserve"> - 1 шт., Мультимедийный проектор </w:t>
            </w:r>
            <w:r w:rsidRPr="005D465B">
              <w:rPr>
                <w:sz w:val="24"/>
                <w:szCs w:val="24"/>
                <w:lang w:val="en-US"/>
              </w:rPr>
              <w:t>NEC</w:t>
            </w:r>
            <w:r w:rsidRPr="005D465B">
              <w:rPr>
                <w:sz w:val="24"/>
                <w:szCs w:val="24"/>
              </w:rPr>
              <w:t xml:space="preserve"> </w:t>
            </w:r>
            <w:r w:rsidRPr="005D465B">
              <w:rPr>
                <w:sz w:val="24"/>
                <w:szCs w:val="24"/>
                <w:lang w:val="en-US"/>
              </w:rPr>
              <w:t>ME</w:t>
            </w:r>
            <w:r w:rsidRPr="005D465B">
              <w:rPr>
                <w:sz w:val="24"/>
                <w:szCs w:val="24"/>
              </w:rPr>
              <w:t>401</w:t>
            </w:r>
            <w:r w:rsidRPr="005D465B">
              <w:rPr>
                <w:sz w:val="24"/>
                <w:szCs w:val="24"/>
                <w:lang w:val="en-US"/>
              </w:rPr>
              <w:t>X</w:t>
            </w:r>
            <w:r w:rsidRPr="005D465B">
              <w:rPr>
                <w:sz w:val="24"/>
                <w:szCs w:val="24"/>
              </w:rPr>
              <w:t xml:space="preserve"> - 1 шт.,  Акустическая система </w:t>
            </w:r>
            <w:r w:rsidRPr="005D465B">
              <w:rPr>
                <w:sz w:val="24"/>
                <w:szCs w:val="24"/>
                <w:lang w:val="en-US"/>
              </w:rPr>
              <w:t>Hi</w:t>
            </w:r>
            <w:r w:rsidRPr="005D465B">
              <w:rPr>
                <w:sz w:val="24"/>
                <w:szCs w:val="24"/>
              </w:rPr>
              <w:t>-</w:t>
            </w:r>
            <w:r w:rsidRPr="005D465B">
              <w:rPr>
                <w:sz w:val="24"/>
                <w:szCs w:val="24"/>
                <w:lang w:val="en-US"/>
              </w:rPr>
              <w:t>Fi</w:t>
            </w:r>
            <w:r w:rsidRPr="005D465B">
              <w:rPr>
                <w:sz w:val="24"/>
                <w:szCs w:val="24"/>
              </w:rPr>
              <w:t xml:space="preserve"> </w:t>
            </w:r>
            <w:r w:rsidRPr="005D465B">
              <w:rPr>
                <w:sz w:val="24"/>
                <w:szCs w:val="24"/>
                <w:lang w:val="en-US"/>
              </w:rPr>
              <w:t>PRO</w:t>
            </w:r>
            <w:r w:rsidRPr="005D465B">
              <w:rPr>
                <w:sz w:val="24"/>
                <w:szCs w:val="24"/>
              </w:rPr>
              <w:t xml:space="preserve"> </w:t>
            </w:r>
            <w:r w:rsidRPr="005D465B">
              <w:rPr>
                <w:sz w:val="24"/>
                <w:szCs w:val="24"/>
                <w:lang w:val="en-US"/>
              </w:rPr>
              <w:t>MASK</w:t>
            </w:r>
            <w:r w:rsidRPr="005D465B">
              <w:rPr>
                <w:sz w:val="24"/>
                <w:szCs w:val="24"/>
              </w:rPr>
              <w:t>6</w:t>
            </w:r>
            <w:r w:rsidRPr="005D465B">
              <w:rPr>
                <w:sz w:val="24"/>
                <w:szCs w:val="24"/>
                <w:lang w:val="en-US"/>
              </w:rPr>
              <w:t>T</w:t>
            </w:r>
            <w:r w:rsidRPr="005D465B">
              <w:rPr>
                <w:sz w:val="24"/>
                <w:szCs w:val="24"/>
              </w:rPr>
              <w:t>-</w:t>
            </w:r>
            <w:r w:rsidRPr="005D465B">
              <w:rPr>
                <w:sz w:val="24"/>
                <w:szCs w:val="24"/>
                <w:lang w:val="en-US"/>
              </w:rPr>
              <w:t>W</w:t>
            </w:r>
            <w:r w:rsidRPr="005D465B">
              <w:rPr>
                <w:sz w:val="24"/>
                <w:szCs w:val="24"/>
              </w:rPr>
              <w:t xml:space="preserve"> - 2 шт., Экран  с электроприводом </w:t>
            </w:r>
            <w:r w:rsidRPr="005D465B">
              <w:rPr>
                <w:sz w:val="24"/>
                <w:szCs w:val="24"/>
                <w:lang w:val="en-US"/>
              </w:rPr>
              <w:t>Draper</w:t>
            </w:r>
            <w:r w:rsidRPr="005D465B">
              <w:rPr>
                <w:sz w:val="24"/>
                <w:szCs w:val="24"/>
              </w:rPr>
              <w:t xml:space="preserve"> </w:t>
            </w:r>
            <w:r w:rsidRPr="005D465B">
              <w:rPr>
                <w:sz w:val="24"/>
                <w:szCs w:val="24"/>
                <w:lang w:val="en-US"/>
              </w:rPr>
              <w:t>Baronet</w:t>
            </w:r>
            <w:r w:rsidRPr="005D465B">
              <w:rPr>
                <w:sz w:val="24"/>
                <w:szCs w:val="24"/>
              </w:rPr>
              <w:t xml:space="preserve"> 153х200 см213/84 - 1 шт., Микшер усилитель  </w:t>
            </w:r>
            <w:proofErr w:type="spellStart"/>
            <w:r w:rsidRPr="005D465B">
              <w:rPr>
                <w:sz w:val="24"/>
                <w:szCs w:val="24"/>
                <w:lang w:val="en-US"/>
              </w:rPr>
              <w:t>Jedia</w:t>
            </w:r>
            <w:proofErr w:type="spellEnd"/>
            <w:r w:rsidRPr="005D465B">
              <w:rPr>
                <w:sz w:val="24"/>
                <w:szCs w:val="24"/>
              </w:rPr>
              <w:t xml:space="preserve"> </w:t>
            </w:r>
            <w:r w:rsidRPr="005D465B">
              <w:rPr>
                <w:sz w:val="24"/>
                <w:szCs w:val="24"/>
                <w:lang w:val="en-US"/>
              </w:rPr>
              <w:t>TA</w:t>
            </w:r>
            <w:r w:rsidRPr="005D465B">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D465B" w:rsidRDefault="00B43524" w:rsidP="002718E2">
            <w:pPr>
              <w:pStyle w:val="Style214"/>
              <w:ind w:firstLine="0"/>
              <w:rPr>
                <w:sz w:val="24"/>
                <w:szCs w:val="24"/>
              </w:rPr>
            </w:pPr>
            <w:r w:rsidRPr="005D465B">
              <w:rPr>
                <w:sz w:val="24"/>
                <w:szCs w:val="24"/>
              </w:rPr>
              <w:t xml:space="preserve">191002, г. Санкт-Петербург, Кузнечный пер., д. 9/27, лит. </w:t>
            </w:r>
            <w:r w:rsidRPr="005D465B">
              <w:rPr>
                <w:sz w:val="24"/>
                <w:szCs w:val="24"/>
                <w:lang w:val="en-US"/>
              </w:rPr>
              <w:t>А</w:t>
            </w:r>
          </w:p>
        </w:tc>
      </w:tr>
      <w:tr w:rsidR="002C735C" w:rsidRPr="005D465B" w14:paraId="7D440060" w14:textId="77777777" w:rsidTr="008416EB">
        <w:tc>
          <w:tcPr>
            <w:tcW w:w="7797" w:type="dxa"/>
            <w:shd w:val="clear" w:color="auto" w:fill="auto"/>
          </w:tcPr>
          <w:p w14:paraId="63184914" w14:textId="77777777" w:rsidR="002C735C" w:rsidRPr="005D465B" w:rsidRDefault="00B43524" w:rsidP="002718E2">
            <w:pPr>
              <w:pStyle w:val="Style214"/>
              <w:ind w:firstLine="0"/>
              <w:rPr>
                <w:sz w:val="24"/>
                <w:szCs w:val="24"/>
              </w:rPr>
            </w:pPr>
            <w:r w:rsidRPr="005D465B">
              <w:rPr>
                <w:sz w:val="24"/>
                <w:szCs w:val="24"/>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D465B">
              <w:rPr>
                <w:sz w:val="24"/>
                <w:szCs w:val="24"/>
              </w:rPr>
              <w:t>комплексом.Специализированная</w:t>
            </w:r>
            <w:proofErr w:type="spellEnd"/>
            <w:r w:rsidRPr="005D465B">
              <w:rPr>
                <w:sz w:val="24"/>
                <w:szCs w:val="24"/>
              </w:rPr>
              <w:t xml:space="preserve">  мебель и оборудование: Учебная мебель на  38 посадочных мест, рабочее место </w:t>
            </w:r>
            <w:proofErr w:type="spellStart"/>
            <w:r w:rsidRPr="005D465B">
              <w:rPr>
                <w:sz w:val="24"/>
                <w:szCs w:val="24"/>
              </w:rPr>
              <w:t>преподавателя,трибуна</w:t>
            </w:r>
            <w:proofErr w:type="spellEnd"/>
            <w:r w:rsidRPr="005D465B">
              <w:rPr>
                <w:sz w:val="24"/>
                <w:szCs w:val="24"/>
              </w:rPr>
              <w:t xml:space="preserve"> 1 шт., доска меловая 1 шт., тумба м/</w:t>
            </w:r>
            <w:proofErr w:type="spellStart"/>
            <w:r w:rsidRPr="005D465B">
              <w:rPr>
                <w:sz w:val="24"/>
                <w:szCs w:val="24"/>
              </w:rPr>
              <w:t>мМоноблок</w:t>
            </w:r>
            <w:proofErr w:type="spellEnd"/>
            <w:r w:rsidRPr="005D465B">
              <w:rPr>
                <w:sz w:val="24"/>
                <w:szCs w:val="24"/>
              </w:rPr>
              <w:t xml:space="preserve"> </w:t>
            </w:r>
            <w:r w:rsidRPr="005D465B">
              <w:rPr>
                <w:sz w:val="24"/>
                <w:szCs w:val="24"/>
                <w:lang w:val="en-US"/>
              </w:rPr>
              <w:t>Acer</w:t>
            </w:r>
            <w:r w:rsidRPr="005D465B">
              <w:rPr>
                <w:sz w:val="24"/>
                <w:szCs w:val="24"/>
              </w:rPr>
              <w:t xml:space="preserve"> </w:t>
            </w:r>
            <w:r w:rsidRPr="005D465B">
              <w:rPr>
                <w:sz w:val="24"/>
                <w:szCs w:val="24"/>
                <w:lang w:val="en-US"/>
              </w:rPr>
              <w:t>Aspire</w:t>
            </w:r>
            <w:r w:rsidRPr="005D465B">
              <w:rPr>
                <w:sz w:val="24"/>
                <w:szCs w:val="24"/>
              </w:rPr>
              <w:t xml:space="preserve"> </w:t>
            </w:r>
            <w:r w:rsidRPr="005D465B">
              <w:rPr>
                <w:sz w:val="24"/>
                <w:szCs w:val="24"/>
                <w:lang w:val="en-US"/>
              </w:rPr>
              <w:t>Z</w:t>
            </w:r>
            <w:r w:rsidRPr="005D465B">
              <w:rPr>
                <w:sz w:val="24"/>
                <w:szCs w:val="24"/>
              </w:rPr>
              <w:t xml:space="preserve">1811 в </w:t>
            </w:r>
            <w:proofErr w:type="spellStart"/>
            <w:r w:rsidRPr="005D465B">
              <w:rPr>
                <w:sz w:val="24"/>
                <w:szCs w:val="24"/>
              </w:rPr>
              <w:t>компл</w:t>
            </w:r>
            <w:proofErr w:type="spellEnd"/>
            <w:r w:rsidRPr="005D465B">
              <w:rPr>
                <w:sz w:val="24"/>
                <w:szCs w:val="24"/>
              </w:rPr>
              <w:t xml:space="preserve">.: </w:t>
            </w:r>
            <w:proofErr w:type="spellStart"/>
            <w:r w:rsidRPr="005D465B">
              <w:rPr>
                <w:sz w:val="24"/>
                <w:szCs w:val="24"/>
                <w:lang w:val="en-US"/>
              </w:rPr>
              <w:t>i</w:t>
            </w:r>
            <w:proofErr w:type="spellEnd"/>
            <w:r w:rsidRPr="005D465B">
              <w:rPr>
                <w:sz w:val="24"/>
                <w:szCs w:val="24"/>
              </w:rPr>
              <w:t>5 2400</w:t>
            </w:r>
            <w:r w:rsidRPr="005D465B">
              <w:rPr>
                <w:sz w:val="24"/>
                <w:szCs w:val="24"/>
                <w:lang w:val="en-US"/>
              </w:rPr>
              <w:t>s</w:t>
            </w:r>
            <w:r w:rsidRPr="005D465B">
              <w:rPr>
                <w:sz w:val="24"/>
                <w:szCs w:val="24"/>
              </w:rPr>
              <w:t>/4</w:t>
            </w:r>
            <w:r w:rsidRPr="005D465B">
              <w:rPr>
                <w:sz w:val="24"/>
                <w:szCs w:val="24"/>
                <w:lang w:val="en-US"/>
              </w:rPr>
              <w:t>Gb</w:t>
            </w:r>
            <w:r w:rsidRPr="005D465B">
              <w:rPr>
                <w:sz w:val="24"/>
                <w:szCs w:val="24"/>
              </w:rPr>
              <w:t>/1</w:t>
            </w:r>
            <w:r w:rsidRPr="005D465B">
              <w:rPr>
                <w:sz w:val="24"/>
                <w:szCs w:val="24"/>
                <w:lang w:val="en-US"/>
              </w:rPr>
              <w:t>T</w:t>
            </w:r>
            <w:r w:rsidRPr="005D465B">
              <w:rPr>
                <w:sz w:val="24"/>
                <w:szCs w:val="24"/>
              </w:rPr>
              <w:t xml:space="preserve">б/- 1 шт., Проектор </w:t>
            </w:r>
            <w:r w:rsidRPr="005D465B">
              <w:rPr>
                <w:sz w:val="24"/>
                <w:szCs w:val="24"/>
                <w:lang w:val="en-US"/>
              </w:rPr>
              <w:t>NEC</w:t>
            </w:r>
            <w:r w:rsidRPr="005D465B">
              <w:rPr>
                <w:sz w:val="24"/>
                <w:szCs w:val="24"/>
              </w:rPr>
              <w:t xml:space="preserve"> </w:t>
            </w:r>
            <w:r w:rsidRPr="005D465B">
              <w:rPr>
                <w:sz w:val="24"/>
                <w:szCs w:val="24"/>
                <w:lang w:val="en-US"/>
              </w:rPr>
              <w:t>VT</w:t>
            </w:r>
            <w:r w:rsidRPr="005D465B">
              <w:rPr>
                <w:sz w:val="24"/>
                <w:szCs w:val="24"/>
              </w:rPr>
              <w:t xml:space="preserve">491 - 1 шт.,  Экран с электропривод. 153х200 см д100 - 1 шт., Акустическая система </w:t>
            </w:r>
            <w:r w:rsidRPr="005D465B">
              <w:rPr>
                <w:sz w:val="24"/>
                <w:szCs w:val="24"/>
                <w:lang w:val="en-US"/>
              </w:rPr>
              <w:t>ITC</w:t>
            </w:r>
            <w:r w:rsidRPr="005D465B">
              <w:rPr>
                <w:sz w:val="24"/>
                <w:szCs w:val="24"/>
              </w:rPr>
              <w:t xml:space="preserve"> драйвер.50 Вт с трансф.100в - 2 шт., Мультимедийный проектор </w:t>
            </w:r>
            <w:r w:rsidRPr="005D465B">
              <w:rPr>
                <w:sz w:val="24"/>
                <w:szCs w:val="24"/>
                <w:lang w:val="en-US"/>
              </w:rPr>
              <w:t>NEC</w:t>
            </w:r>
            <w:r w:rsidRPr="005D465B">
              <w:rPr>
                <w:sz w:val="24"/>
                <w:szCs w:val="24"/>
              </w:rPr>
              <w:t xml:space="preserve"> </w:t>
            </w:r>
            <w:r w:rsidRPr="005D465B">
              <w:rPr>
                <w:sz w:val="24"/>
                <w:szCs w:val="24"/>
                <w:lang w:val="en-US"/>
              </w:rPr>
              <w:t>ME</w:t>
            </w:r>
            <w:r w:rsidRPr="005D465B">
              <w:rPr>
                <w:sz w:val="24"/>
                <w:szCs w:val="24"/>
              </w:rPr>
              <w:t>402</w:t>
            </w:r>
            <w:r w:rsidRPr="005D465B">
              <w:rPr>
                <w:sz w:val="24"/>
                <w:szCs w:val="24"/>
                <w:lang w:val="en-US"/>
              </w:rPr>
              <w:t>X</w:t>
            </w:r>
            <w:r w:rsidRPr="005D465B">
              <w:rPr>
                <w:sz w:val="24"/>
                <w:szCs w:val="24"/>
              </w:rPr>
              <w:t xml:space="preserve"> - 1 шт., Трансляционный усилитель 120</w:t>
            </w:r>
            <w:r w:rsidRPr="005D465B">
              <w:rPr>
                <w:sz w:val="24"/>
                <w:szCs w:val="24"/>
                <w:lang w:val="en-US"/>
              </w:rPr>
              <w:t>W</w:t>
            </w:r>
            <w:r w:rsidRPr="005D465B">
              <w:rPr>
                <w:sz w:val="24"/>
                <w:szCs w:val="24"/>
              </w:rPr>
              <w:t xml:space="preserve"> </w:t>
            </w:r>
            <w:r w:rsidRPr="005D465B">
              <w:rPr>
                <w:sz w:val="24"/>
                <w:szCs w:val="24"/>
                <w:lang w:val="en-US"/>
              </w:rPr>
              <w:t>TA</w:t>
            </w:r>
            <w:r w:rsidRPr="005D465B">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B85FE7" w14:textId="77777777" w:rsidR="002C735C" w:rsidRPr="005D465B" w:rsidRDefault="00B43524" w:rsidP="002718E2">
            <w:pPr>
              <w:pStyle w:val="Style214"/>
              <w:ind w:firstLine="0"/>
              <w:rPr>
                <w:sz w:val="24"/>
                <w:szCs w:val="24"/>
              </w:rPr>
            </w:pPr>
            <w:r w:rsidRPr="005D465B">
              <w:rPr>
                <w:sz w:val="24"/>
                <w:szCs w:val="24"/>
              </w:rPr>
              <w:t xml:space="preserve">191002, г. Санкт-Петербург, Кузнечный пер., д. 9/27, лит. </w:t>
            </w:r>
            <w:r w:rsidRPr="005D465B">
              <w:rPr>
                <w:sz w:val="24"/>
                <w:szCs w:val="24"/>
                <w:lang w:val="en-US"/>
              </w:rPr>
              <w:t>А</w:t>
            </w:r>
          </w:p>
        </w:tc>
      </w:tr>
      <w:tr w:rsidR="002C735C" w:rsidRPr="005D465B" w14:paraId="21AD1078" w14:textId="77777777" w:rsidTr="008416EB">
        <w:tc>
          <w:tcPr>
            <w:tcW w:w="7797" w:type="dxa"/>
            <w:shd w:val="clear" w:color="auto" w:fill="auto"/>
          </w:tcPr>
          <w:p w14:paraId="34CF4C73" w14:textId="77777777" w:rsidR="002C735C" w:rsidRPr="005D465B" w:rsidRDefault="00B43524" w:rsidP="002718E2">
            <w:pPr>
              <w:pStyle w:val="Style214"/>
              <w:ind w:firstLine="0"/>
              <w:rPr>
                <w:sz w:val="24"/>
                <w:szCs w:val="24"/>
              </w:rPr>
            </w:pPr>
            <w:r w:rsidRPr="005D465B">
              <w:rPr>
                <w:sz w:val="24"/>
                <w:szCs w:val="24"/>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D465B">
              <w:rPr>
                <w:sz w:val="24"/>
                <w:szCs w:val="24"/>
              </w:rPr>
              <w:t>комплексом.Специализированная</w:t>
            </w:r>
            <w:proofErr w:type="spellEnd"/>
            <w:r w:rsidRPr="005D465B">
              <w:rPr>
                <w:sz w:val="24"/>
                <w:szCs w:val="24"/>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5D465B">
              <w:rPr>
                <w:sz w:val="24"/>
                <w:szCs w:val="24"/>
              </w:rPr>
              <w:t>мКомпьютер</w:t>
            </w:r>
            <w:proofErr w:type="spellEnd"/>
            <w:r w:rsidRPr="005D465B">
              <w:rPr>
                <w:sz w:val="24"/>
                <w:szCs w:val="24"/>
              </w:rPr>
              <w:t xml:space="preserve"> </w:t>
            </w:r>
            <w:r w:rsidRPr="005D465B">
              <w:rPr>
                <w:sz w:val="24"/>
                <w:szCs w:val="24"/>
                <w:lang w:val="en-US"/>
              </w:rPr>
              <w:t>Intel</w:t>
            </w:r>
            <w:r w:rsidRPr="005D465B">
              <w:rPr>
                <w:sz w:val="24"/>
                <w:szCs w:val="24"/>
              </w:rPr>
              <w:t xml:space="preserve"> </w:t>
            </w:r>
            <w:r w:rsidRPr="005D465B">
              <w:rPr>
                <w:sz w:val="24"/>
                <w:szCs w:val="24"/>
                <w:lang w:val="en-US"/>
              </w:rPr>
              <w:t>I</w:t>
            </w:r>
            <w:r w:rsidRPr="005D465B">
              <w:rPr>
                <w:sz w:val="24"/>
                <w:szCs w:val="24"/>
              </w:rPr>
              <w:t>5-7400/8/1</w:t>
            </w:r>
            <w:r w:rsidRPr="005D465B">
              <w:rPr>
                <w:sz w:val="24"/>
                <w:szCs w:val="24"/>
                <w:lang w:val="en-US"/>
              </w:rPr>
              <w:t>Tb</w:t>
            </w:r>
            <w:r w:rsidRPr="005D465B">
              <w:rPr>
                <w:sz w:val="24"/>
                <w:szCs w:val="24"/>
              </w:rPr>
              <w:t xml:space="preserve">/ </w:t>
            </w:r>
            <w:r w:rsidRPr="005D465B">
              <w:rPr>
                <w:sz w:val="24"/>
                <w:szCs w:val="24"/>
                <w:lang w:val="en-US"/>
              </w:rPr>
              <w:t>DELL</w:t>
            </w:r>
            <w:r w:rsidRPr="005D465B">
              <w:rPr>
                <w:sz w:val="24"/>
                <w:szCs w:val="24"/>
              </w:rPr>
              <w:t xml:space="preserve"> </w:t>
            </w:r>
            <w:r w:rsidRPr="005D465B">
              <w:rPr>
                <w:sz w:val="24"/>
                <w:szCs w:val="24"/>
                <w:lang w:val="en-US"/>
              </w:rPr>
              <w:t>S</w:t>
            </w:r>
            <w:r w:rsidRPr="005D465B">
              <w:rPr>
                <w:sz w:val="24"/>
                <w:szCs w:val="24"/>
              </w:rPr>
              <w:t>2218</w:t>
            </w:r>
            <w:r w:rsidRPr="005D465B">
              <w:rPr>
                <w:sz w:val="24"/>
                <w:szCs w:val="24"/>
                <w:lang w:val="en-US"/>
              </w:rPr>
              <w:t>H</w:t>
            </w:r>
            <w:r w:rsidRPr="005D465B">
              <w:rPr>
                <w:sz w:val="24"/>
                <w:szCs w:val="24"/>
              </w:rPr>
              <w:t xml:space="preserve"> - 20 шт., , Компьютер </w:t>
            </w:r>
            <w:proofErr w:type="spellStart"/>
            <w:r w:rsidRPr="005D465B">
              <w:rPr>
                <w:sz w:val="24"/>
                <w:szCs w:val="24"/>
                <w:lang w:val="en-US"/>
              </w:rPr>
              <w:t>i</w:t>
            </w:r>
            <w:proofErr w:type="spellEnd"/>
            <w:r w:rsidRPr="005D465B">
              <w:rPr>
                <w:sz w:val="24"/>
                <w:szCs w:val="24"/>
              </w:rPr>
              <w:t xml:space="preserve">5-7400 3 </w:t>
            </w:r>
            <w:proofErr w:type="spellStart"/>
            <w:r w:rsidRPr="005D465B">
              <w:rPr>
                <w:sz w:val="24"/>
                <w:szCs w:val="24"/>
                <w:lang w:val="en-US"/>
              </w:rPr>
              <w:t>Gh</w:t>
            </w:r>
            <w:proofErr w:type="spellEnd"/>
            <w:r w:rsidRPr="005D465B">
              <w:rPr>
                <w:sz w:val="24"/>
                <w:szCs w:val="24"/>
              </w:rPr>
              <w:t>/8</w:t>
            </w:r>
            <w:r w:rsidRPr="005D465B">
              <w:rPr>
                <w:sz w:val="24"/>
                <w:szCs w:val="24"/>
                <w:lang w:val="en-US"/>
              </w:rPr>
              <w:t>Gb</w:t>
            </w:r>
            <w:r w:rsidRPr="005D465B">
              <w:rPr>
                <w:sz w:val="24"/>
                <w:szCs w:val="24"/>
              </w:rPr>
              <w:t>/1</w:t>
            </w:r>
            <w:r w:rsidRPr="005D465B">
              <w:rPr>
                <w:sz w:val="24"/>
                <w:szCs w:val="24"/>
                <w:lang w:val="en-US"/>
              </w:rPr>
              <w:t>Tb</w:t>
            </w:r>
            <w:r w:rsidRPr="005D465B">
              <w:rPr>
                <w:sz w:val="24"/>
                <w:szCs w:val="24"/>
              </w:rPr>
              <w:t>/</w:t>
            </w:r>
            <w:r w:rsidRPr="005D465B">
              <w:rPr>
                <w:sz w:val="24"/>
                <w:szCs w:val="24"/>
                <w:lang w:val="en-US"/>
              </w:rPr>
              <w:t>Dell</w:t>
            </w:r>
            <w:r w:rsidRPr="005D465B">
              <w:rPr>
                <w:sz w:val="24"/>
                <w:szCs w:val="24"/>
              </w:rPr>
              <w:t xml:space="preserve"> </w:t>
            </w:r>
            <w:r w:rsidRPr="005D465B">
              <w:rPr>
                <w:sz w:val="24"/>
                <w:szCs w:val="24"/>
                <w:lang w:val="en-US"/>
              </w:rPr>
              <w:t>e</w:t>
            </w:r>
            <w:r w:rsidRPr="005D465B">
              <w:rPr>
                <w:sz w:val="24"/>
                <w:szCs w:val="24"/>
              </w:rPr>
              <w:t>2318</w:t>
            </w:r>
            <w:r w:rsidRPr="005D465B">
              <w:rPr>
                <w:sz w:val="24"/>
                <w:szCs w:val="24"/>
                <w:lang w:val="en-US"/>
              </w:rPr>
              <w:t>h</w:t>
            </w:r>
            <w:r w:rsidRPr="005D465B">
              <w:rPr>
                <w:sz w:val="24"/>
                <w:szCs w:val="24"/>
              </w:rPr>
              <w:t xml:space="preserve"> - 1 шт., Мультимедийный проектор </w:t>
            </w:r>
            <w:r w:rsidRPr="005D465B">
              <w:rPr>
                <w:sz w:val="24"/>
                <w:szCs w:val="24"/>
                <w:lang w:val="en-US"/>
              </w:rPr>
              <w:t>NEC</w:t>
            </w:r>
            <w:r w:rsidRPr="005D465B">
              <w:rPr>
                <w:sz w:val="24"/>
                <w:szCs w:val="24"/>
              </w:rPr>
              <w:t xml:space="preserve"> </w:t>
            </w:r>
            <w:r w:rsidRPr="005D465B">
              <w:rPr>
                <w:sz w:val="24"/>
                <w:szCs w:val="24"/>
                <w:lang w:val="en-US"/>
              </w:rPr>
              <w:t>ME</w:t>
            </w:r>
            <w:r w:rsidRPr="005D465B">
              <w:rPr>
                <w:sz w:val="24"/>
                <w:szCs w:val="24"/>
              </w:rPr>
              <w:t>401</w:t>
            </w:r>
            <w:r w:rsidRPr="005D465B">
              <w:rPr>
                <w:sz w:val="24"/>
                <w:szCs w:val="24"/>
                <w:lang w:val="en-US"/>
              </w:rPr>
              <w:t>X</w:t>
            </w:r>
            <w:r w:rsidRPr="005D465B">
              <w:rPr>
                <w:sz w:val="24"/>
                <w:szCs w:val="24"/>
              </w:rPr>
              <w:t xml:space="preserve"> - 1 шт., Микшер-усилитель </w:t>
            </w:r>
            <w:r w:rsidRPr="005D465B">
              <w:rPr>
                <w:sz w:val="24"/>
                <w:szCs w:val="24"/>
                <w:lang w:val="en-US"/>
              </w:rPr>
              <w:t>JDM</w:t>
            </w:r>
            <w:r w:rsidRPr="005D465B">
              <w:rPr>
                <w:sz w:val="24"/>
                <w:szCs w:val="24"/>
              </w:rPr>
              <w:t xml:space="preserve"> </w:t>
            </w:r>
            <w:r w:rsidRPr="005D465B">
              <w:rPr>
                <w:sz w:val="24"/>
                <w:szCs w:val="24"/>
                <w:lang w:val="en-US"/>
              </w:rPr>
              <w:t>mobile</w:t>
            </w:r>
            <w:r w:rsidRPr="005D465B">
              <w:rPr>
                <w:sz w:val="24"/>
                <w:szCs w:val="24"/>
              </w:rPr>
              <w:t xml:space="preserve"> 60 - 1 шт., Экран с электроприводом 153х200 см </w:t>
            </w:r>
            <w:r w:rsidRPr="005D465B">
              <w:rPr>
                <w:sz w:val="24"/>
                <w:szCs w:val="24"/>
                <w:lang w:val="en-US"/>
              </w:rPr>
              <w:t>Matte</w:t>
            </w:r>
            <w:r w:rsidRPr="005D465B">
              <w:rPr>
                <w:sz w:val="24"/>
                <w:szCs w:val="24"/>
              </w:rPr>
              <w:t xml:space="preserve"> </w:t>
            </w:r>
            <w:r w:rsidRPr="005D465B">
              <w:rPr>
                <w:sz w:val="24"/>
                <w:szCs w:val="24"/>
                <w:lang w:val="en-US"/>
              </w:rPr>
              <w:t>White</w:t>
            </w:r>
            <w:r w:rsidRPr="005D465B">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FB4AF12" w14:textId="77777777" w:rsidR="002C735C" w:rsidRPr="005D465B" w:rsidRDefault="00B43524" w:rsidP="002718E2">
            <w:pPr>
              <w:pStyle w:val="Style214"/>
              <w:ind w:firstLine="0"/>
              <w:rPr>
                <w:sz w:val="24"/>
                <w:szCs w:val="24"/>
              </w:rPr>
            </w:pPr>
            <w:r w:rsidRPr="005D465B">
              <w:rPr>
                <w:sz w:val="24"/>
                <w:szCs w:val="24"/>
              </w:rPr>
              <w:t xml:space="preserve">191002, г. Санкт-Петербург, Кузнечный пер., д. 9/27, лит. </w:t>
            </w:r>
            <w:r w:rsidRPr="005D465B">
              <w:rPr>
                <w:sz w:val="24"/>
                <w:szCs w:val="24"/>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2577954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577954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577954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577954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Понятие государственного менеджмента.</w:t>
            </w:r>
          </w:p>
        </w:tc>
      </w:tr>
      <w:tr w:rsidR="009E6058" w14:paraId="17B34826" w14:textId="77777777" w:rsidTr="00F00293">
        <w:tc>
          <w:tcPr>
            <w:tcW w:w="562" w:type="dxa"/>
          </w:tcPr>
          <w:p w14:paraId="075D97A6"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C8F7CCB" w14:textId="77777777" w:rsidR="009E6058" w:rsidRPr="005D465B" w:rsidRDefault="009E6058" w:rsidP="00523021">
            <w:pPr>
              <w:pStyle w:val="Default"/>
              <w:spacing w:after="30"/>
              <w:jc w:val="both"/>
              <w:rPr>
                <w:sz w:val="23"/>
                <w:szCs w:val="23"/>
              </w:rPr>
            </w:pPr>
            <w:r w:rsidRPr="005D465B">
              <w:rPr>
                <w:sz w:val="23"/>
                <w:szCs w:val="23"/>
              </w:rPr>
              <w:t>Государственное управление как вид управленческой деятельности: специфика, цели, функции, методы.</w:t>
            </w:r>
          </w:p>
        </w:tc>
      </w:tr>
      <w:tr w:rsidR="009E6058" w14:paraId="0B7D89FC" w14:textId="77777777" w:rsidTr="00F00293">
        <w:tc>
          <w:tcPr>
            <w:tcW w:w="562" w:type="dxa"/>
          </w:tcPr>
          <w:p w14:paraId="53E38975"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B1D3B6C" w14:textId="77777777" w:rsidR="009E6058" w:rsidRPr="005D465B" w:rsidRDefault="009E6058" w:rsidP="00523021">
            <w:pPr>
              <w:pStyle w:val="Default"/>
              <w:spacing w:after="30"/>
              <w:jc w:val="both"/>
              <w:rPr>
                <w:sz w:val="23"/>
                <w:szCs w:val="23"/>
              </w:rPr>
            </w:pPr>
            <w:r w:rsidRPr="005D465B">
              <w:rPr>
                <w:sz w:val="23"/>
                <w:szCs w:val="23"/>
              </w:rPr>
              <w:t>Понятие и признаки правового государства.</w:t>
            </w:r>
          </w:p>
        </w:tc>
      </w:tr>
      <w:tr w:rsidR="009E6058" w14:paraId="05574C70" w14:textId="77777777" w:rsidTr="00F00293">
        <w:tc>
          <w:tcPr>
            <w:tcW w:w="562" w:type="dxa"/>
          </w:tcPr>
          <w:p w14:paraId="6A2343AA"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5E7B6A9" w14:textId="77777777" w:rsidR="009E6058" w:rsidRPr="005D465B" w:rsidRDefault="009E6058" w:rsidP="00523021">
            <w:pPr>
              <w:pStyle w:val="Default"/>
              <w:spacing w:after="30"/>
              <w:jc w:val="both"/>
              <w:rPr>
                <w:sz w:val="23"/>
                <w:szCs w:val="23"/>
              </w:rPr>
            </w:pPr>
            <w:r w:rsidRPr="005D465B">
              <w:rPr>
                <w:sz w:val="23"/>
                <w:szCs w:val="23"/>
              </w:rPr>
              <w:t>Понятие Гражданское общества, структура и особенности.</w:t>
            </w:r>
          </w:p>
        </w:tc>
      </w:tr>
      <w:tr w:rsidR="009E6058" w14:paraId="2AE19705" w14:textId="77777777" w:rsidTr="00F00293">
        <w:tc>
          <w:tcPr>
            <w:tcW w:w="562" w:type="dxa"/>
          </w:tcPr>
          <w:p w14:paraId="011C0C67"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C14893C" w14:textId="77777777" w:rsidR="009E6058" w:rsidRPr="005D465B" w:rsidRDefault="009E6058" w:rsidP="00523021">
            <w:pPr>
              <w:pStyle w:val="Default"/>
              <w:spacing w:after="30"/>
              <w:jc w:val="both"/>
              <w:rPr>
                <w:sz w:val="23"/>
                <w:szCs w:val="23"/>
              </w:rPr>
            </w:pPr>
            <w:r w:rsidRPr="005D465B">
              <w:rPr>
                <w:sz w:val="23"/>
                <w:szCs w:val="23"/>
              </w:rPr>
              <w:t xml:space="preserve">Политический механизм государственного и местного управления: понятие, </w:t>
            </w:r>
            <w:proofErr w:type="spellStart"/>
            <w:r w:rsidRPr="005D465B">
              <w:rPr>
                <w:sz w:val="23"/>
                <w:szCs w:val="23"/>
              </w:rPr>
              <w:t>институционализированные</w:t>
            </w:r>
            <w:proofErr w:type="spellEnd"/>
            <w:r w:rsidRPr="005D465B">
              <w:rPr>
                <w:sz w:val="23"/>
                <w:szCs w:val="23"/>
              </w:rPr>
              <w:t xml:space="preserve"> и </w:t>
            </w:r>
            <w:proofErr w:type="spellStart"/>
            <w:r w:rsidRPr="005D465B">
              <w:rPr>
                <w:sz w:val="23"/>
                <w:szCs w:val="23"/>
              </w:rPr>
              <w:t>неинституционализированные</w:t>
            </w:r>
            <w:proofErr w:type="spellEnd"/>
            <w:r w:rsidRPr="005D465B">
              <w:rPr>
                <w:sz w:val="23"/>
                <w:szCs w:val="23"/>
              </w:rPr>
              <w:t xml:space="preserve"> элементы.</w:t>
            </w:r>
          </w:p>
        </w:tc>
      </w:tr>
      <w:tr w:rsidR="009E6058" w14:paraId="552AA1CB" w14:textId="77777777" w:rsidTr="00F00293">
        <w:tc>
          <w:tcPr>
            <w:tcW w:w="562" w:type="dxa"/>
          </w:tcPr>
          <w:p w14:paraId="2B6B6017"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1521634" w14:textId="77777777" w:rsidR="009E6058" w:rsidRPr="009E6058" w:rsidRDefault="009E6058" w:rsidP="00523021">
            <w:pPr>
              <w:pStyle w:val="Default"/>
              <w:spacing w:after="30"/>
              <w:jc w:val="both"/>
              <w:rPr>
                <w:sz w:val="23"/>
                <w:szCs w:val="23"/>
                <w:lang w:val="en-US"/>
              </w:rPr>
            </w:pPr>
            <w:r w:rsidRPr="005D465B">
              <w:rPr>
                <w:sz w:val="23"/>
                <w:szCs w:val="23"/>
              </w:rPr>
              <w:t xml:space="preserve">Государственная администрация: понятие, структура, цели, функции.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w:t>
            </w:r>
          </w:p>
        </w:tc>
      </w:tr>
      <w:tr w:rsidR="009E6058" w14:paraId="012ECBAB" w14:textId="77777777" w:rsidTr="00F00293">
        <w:tc>
          <w:tcPr>
            <w:tcW w:w="562" w:type="dxa"/>
          </w:tcPr>
          <w:p w14:paraId="5F8DC342"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C88A500" w14:textId="77777777" w:rsidR="009E6058" w:rsidRPr="005D465B" w:rsidRDefault="009E6058" w:rsidP="00523021">
            <w:pPr>
              <w:pStyle w:val="Default"/>
              <w:spacing w:after="30"/>
              <w:jc w:val="both"/>
              <w:rPr>
                <w:sz w:val="23"/>
                <w:szCs w:val="23"/>
              </w:rPr>
            </w:pPr>
            <w:r w:rsidRPr="005D465B">
              <w:rPr>
                <w:sz w:val="23"/>
                <w:szCs w:val="23"/>
              </w:rPr>
              <w:t>Бюрократия, группы интересов, лобби и корпорации как специфические факторы среды администрации.</w:t>
            </w:r>
          </w:p>
        </w:tc>
      </w:tr>
      <w:tr w:rsidR="009E6058" w14:paraId="520BA791" w14:textId="77777777" w:rsidTr="00F00293">
        <w:tc>
          <w:tcPr>
            <w:tcW w:w="562" w:type="dxa"/>
          </w:tcPr>
          <w:p w14:paraId="7B480A5A"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5C2177C" w14:textId="77777777" w:rsidR="009E6058" w:rsidRPr="009E6058" w:rsidRDefault="009E6058" w:rsidP="00523021">
            <w:pPr>
              <w:pStyle w:val="Default"/>
              <w:spacing w:after="30"/>
              <w:jc w:val="both"/>
              <w:rPr>
                <w:sz w:val="23"/>
                <w:szCs w:val="23"/>
                <w:lang w:val="en-US"/>
              </w:rPr>
            </w:pPr>
            <w:r w:rsidRPr="005D465B">
              <w:rPr>
                <w:sz w:val="23"/>
                <w:szCs w:val="23"/>
              </w:rPr>
              <w:t xml:space="preserve">Орган государственного управления: статус, основные признаки, виды.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 xml:space="preserve"> и управления.</w:t>
            </w:r>
          </w:p>
        </w:tc>
      </w:tr>
      <w:tr w:rsidR="009E6058" w14:paraId="49B3082B" w14:textId="77777777" w:rsidTr="00F00293">
        <w:tc>
          <w:tcPr>
            <w:tcW w:w="562" w:type="dxa"/>
          </w:tcPr>
          <w:p w14:paraId="2428565F"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A86352E" w14:textId="77777777" w:rsidR="009E6058" w:rsidRPr="005D465B" w:rsidRDefault="009E6058" w:rsidP="00523021">
            <w:pPr>
              <w:pStyle w:val="Default"/>
              <w:spacing w:after="30"/>
              <w:jc w:val="both"/>
              <w:rPr>
                <w:sz w:val="23"/>
                <w:szCs w:val="23"/>
              </w:rPr>
            </w:pPr>
            <w:r w:rsidRPr="005D465B">
              <w:rPr>
                <w:sz w:val="23"/>
                <w:szCs w:val="23"/>
              </w:rPr>
              <w:t>Публичная власть как системообразующий фактор государственного и муниципального управления.</w:t>
            </w:r>
          </w:p>
        </w:tc>
      </w:tr>
      <w:tr w:rsidR="009E6058" w14:paraId="56D168AC" w14:textId="77777777" w:rsidTr="00F00293">
        <w:tc>
          <w:tcPr>
            <w:tcW w:w="562" w:type="dxa"/>
          </w:tcPr>
          <w:p w14:paraId="744D2705"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EDEDD02" w14:textId="77777777" w:rsidR="009E6058" w:rsidRPr="005D465B" w:rsidRDefault="009E6058" w:rsidP="00523021">
            <w:pPr>
              <w:pStyle w:val="Default"/>
              <w:spacing w:after="30"/>
              <w:jc w:val="both"/>
              <w:rPr>
                <w:sz w:val="23"/>
                <w:szCs w:val="23"/>
              </w:rPr>
            </w:pPr>
            <w:r w:rsidRPr="005D465B">
              <w:rPr>
                <w:sz w:val="23"/>
                <w:szCs w:val="23"/>
              </w:rPr>
              <w:t>Принципы организации и функционирования публичной власти в современном демократическом обществе.</w:t>
            </w:r>
          </w:p>
        </w:tc>
      </w:tr>
      <w:tr w:rsidR="009E6058" w14:paraId="3883DEC7" w14:textId="77777777" w:rsidTr="00F00293">
        <w:tc>
          <w:tcPr>
            <w:tcW w:w="562" w:type="dxa"/>
          </w:tcPr>
          <w:p w14:paraId="3AA96B3F"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08424C9" w14:textId="77777777" w:rsidR="009E6058" w:rsidRPr="005D465B" w:rsidRDefault="009E6058" w:rsidP="00523021">
            <w:pPr>
              <w:pStyle w:val="Default"/>
              <w:spacing w:after="30"/>
              <w:jc w:val="both"/>
              <w:rPr>
                <w:sz w:val="23"/>
                <w:szCs w:val="23"/>
              </w:rPr>
            </w:pPr>
            <w:r w:rsidRPr="005D465B">
              <w:rPr>
                <w:sz w:val="23"/>
                <w:szCs w:val="23"/>
              </w:rPr>
              <w:t>Система государственного и муниципального управления как механизм реализации публичной власти.</w:t>
            </w:r>
          </w:p>
        </w:tc>
      </w:tr>
      <w:tr w:rsidR="009E6058" w14:paraId="17CCAF33" w14:textId="77777777" w:rsidTr="00F00293">
        <w:tc>
          <w:tcPr>
            <w:tcW w:w="562" w:type="dxa"/>
          </w:tcPr>
          <w:p w14:paraId="36065521"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BFCAEDA" w14:textId="77777777" w:rsidR="009E6058" w:rsidRPr="005D465B" w:rsidRDefault="009E6058" w:rsidP="00523021">
            <w:pPr>
              <w:pStyle w:val="Default"/>
              <w:spacing w:after="30"/>
              <w:jc w:val="both"/>
              <w:rPr>
                <w:sz w:val="23"/>
                <w:szCs w:val="23"/>
              </w:rPr>
            </w:pPr>
            <w:r w:rsidRPr="005D465B">
              <w:rPr>
                <w:sz w:val="23"/>
                <w:szCs w:val="23"/>
              </w:rPr>
              <w:t>Государство как ключевой институт публичной власти.</w:t>
            </w:r>
          </w:p>
        </w:tc>
      </w:tr>
      <w:tr w:rsidR="009E6058" w14:paraId="4A9D6ABD" w14:textId="77777777" w:rsidTr="00F00293">
        <w:tc>
          <w:tcPr>
            <w:tcW w:w="562" w:type="dxa"/>
          </w:tcPr>
          <w:p w14:paraId="2269EE61"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4EAB137" w14:textId="77777777" w:rsidR="009E6058" w:rsidRPr="005D465B" w:rsidRDefault="009E6058" w:rsidP="00523021">
            <w:pPr>
              <w:pStyle w:val="Default"/>
              <w:spacing w:after="30"/>
              <w:jc w:val="both"/>
              <w:rPr>
                <w:sz w:val="23"/>
                <w:szCs w:val="23"/>
              </w:rPr>
            </w:pPr>
            <w:r w:rsidRPr="005D465B">
              <w:rPr>
                <w:sz w:val="23"/>
                <w:szCs w:val="23"/>
              </w:rPr>
              <w:t>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w:t>
            </w:r>
          </w:p>
        </w:tc>
      </w:tr>
      <w:tr w:rsidR="009E6058" w14:paraId="37A703B9" w14:textId="77777777" w:rsidTr="00F00293">
        <w:tc>
          <w:tcPr>
            <w:tcW w:w="562" w:type="dxa"/>
          </w:tcPr>
          <w:p w14:paraId="1414B3BF"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9406D1E" w14:textId="77777777" w:rsidR="009E6058" w:rsidRPr="005D465B" w:rsidRDefault="009E6058" w:rsidP="00523021">
            <w:pPr>
              <w:pStyle w:val="Default"/>
              <w:spacing w:after="30"/>
              <w:jc w:val="both"/>
              <w:rPr>
                <w:sz w:val="23"/>
                <w:szCs w:val="23"/>
              </w:rPr>
            </w:pPr>
            <w:r w:rsidRPr="005D465B">
              <w:rPr>
                <w:sz w:val="23"/>
                <w:szCs w:val="23"/>
              </w:rPr>
              <w:t>Институт Президента РФ: особенности статуса и полномочий.</w:t>
            </w:r>
          </w:p>
        </w:tc>
      </w:tr>
      <w:tr w:rsidR="009E6058" w14:paraId="79E436D8" w14:textId="77777777" w:rsidTr="00F00293">
        <w:tc>
          <w:tcPr>
            <w:tcW w:w="562" w:type="dxa"/>
          </w:tcPr>
          <w:p w14:paraId="1D46925F"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376A08E6" w14:textId="77777777" w:rsidR="009E6058" w:rsidRPr="005D465B" w:rsidRDefault="009E6058" w:rsidP="00523021">
            <w:pPr>
              <w:pStyle w:val="Default"/>
              <w:spacing w:after="30"/>
              <w:jc w:val="both"/>
              <w:rPr>
                <w:sz w:val="23"/>
                <w:szCs w:val="23"/>
              </w:rPr>
            </w:pPr>
            <w:r w:rsidRPr="005D465B">
              <w:rPr>
                <w:sz w:val="23"/>
                <w:szCs w:val="23"/>
              </w:rPr>
              <w:t>Правительство РФ: функции, состав и структура, место в системе органов исполнительной власти, регламентация формирования и функционирования.</w:t>
            </w:r>
          </w:p>
        </w:tc>
      </w:tr>
      <w:tr w:rsidR="009E6058" w14:paraId="1E959BAE" w14:textId="77777777" w:rsidTr="00F00293">
        <w:tc>
          <w:tcPr>
            <w:tcW w:w="562" w:type="dxa"/>
          </w:tcPr>
          <w:p w14:paraId="4318EDC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E661DE5" w14:textId="77777777" w:rsidR="009E6058" w:rsidRPr="005D465B" w:rsidRDefault="009E6058" w:rsidP="00523021">
            <w:pPr>
              <w:pStyle w:val="Default"/>
              <w:spacing w:after="30"/>
              <w:jc w:val="both"/>
              <w:rPr>
                <w:sz w:val="23"/>
                <w:szCs w:val="23"/>
              </w:rPr>
            </w:pPr>
            <w:r w:rsidRPr="005D465B">
              <w:rPr>
                <w:sz w:val="23"/>
                <w:szCs w:val="23"/>
              </w:rPr>
              <w:t>Состав и структура министерств и ведомств РФ.</w:t>
            </w:r>
          </w:p>
        </w:tc>
      </w:tr>
      <w:tr w:rsidR="009E6058" w14:paraId="76762DDB" w14:textId="77777777" w:rsidTr="00F00293">
        <w:tc>
          <w:tcPr>
            <w:tcW w:w="562" w:type="dxa"/>
          </w:tcPr>
          <w:p w14:paraId="6C82329B"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9DC60B0" w14:textId="77777777" w:rsidR="009E6058" w:rsidRPr="005D465B" w:rsidRDefault="009E6058" w:rsidP="00523021">
            <w:pPr>
              <w:pStyle w:val="Default"/>
              <w:spacing w:after="30"/>
              <w:jc w:val="both"/>
              <w:rPr>
                <w:sz w:val="23"/>
                <w:szCs w:val="23"/>
              </w:rPr>
            </w:pPr>
            <w:r w:rsidRPr="005D465B">
              <w:rPr>
                <w:sz w:val="23"/>
                <w:szCs w:val="23"/>
              </w:rPr>
              <w:t>Законодательная власть в Российской Федерации.</w:t>
            </w:r>
          </w:p>
        </w:tc>
      </w:tr>
      <w:tr w:rsidR="009E6058" w14:paraId="718DEA91" w14:textId="77777777" w:rsidTr="00F00293">
        <w:tc>
          <w:tcPr>
            <w:tcW w:w="562" w:type="dxa"/>
          </w:tcPr>
          <w:p w14:paraId="2ECA164F"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9C68FF8" w14:textId="77777777" w:rsidR="009E6058" w:rsidRPr="005D465B" w:rsidRDefault="009E6058" w:rsidP="00523021">
            <w:pPr>
              <w:pStyle w:val="Default"/>
              <w:spacing w:after="30"/>
              <w:jc w:val="both"/>
              <w:rPr>
                <w:sz w:val="23"/>
                <w:szCs w:val="23"/>
              </w:rPr>
            </w:pPr>
            <w:r w:rsidRPr="005D465B">
              <w:rPr>
                <w:sz w:val="23"/>
                <w:szCs w:val="23"/>
              </w:rPr>
              <w:t>Федеральное Собрание РФ: функции, состав, структура и полномочия.</w:t>
            </w:r>
          </w:p>
        </w:tc>
      </w:tr>
      <w:tr w:rsidR="009E6058" w14:paraId="11ADF4C3" w14:textId="77777777" w:rsidTr="00F00293">
        <w:tc>
          <w:tcPr>
            <w:tcW w:w="562" w:type="dxa"/>
          </w:tcPr>
          <w:p w14:paraId="6C6CB5D5"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188A1A5" w14:textId="77777777" w:rsidR="009E6058" w:rsidRPr="005D465B" w:rsidRDefault="009E6058" w:rsidP="00523021">
            <w:pPr>
              <w:pStyle w:val="Default"/>
              <w:spacing w:after="30"/>
              <w:jc w:val="both"/>
              <w:rPr>
                <w:sz w:val="23"/>
                <w:szCs w:val="23"/>
              </w:rPr>
            </w:pPr>
            <w:r w:rsidRPr="005D465B">
              <w:rPr>
                <w:sz w:val="23"/>
                <w:szCs w:val="23"/>
              </w:rPr>
              <w:t>Судебная власть в Российской Федерации.</w:t>
            </w:r>
          </w:p>
        </w:tc>
      </w:tr>
      <w:tr w:rsidR="009E6058" w14:paraId="0F0AA3AD" w14:textId="77777777" w:rsidTr="00F00293">
        <w:tc>
          <w:tcPr>
            <w:tcW w:w="562" w:type="dxa"/>
          </w:tcPr>
          <w:p w14:paraId="59938AB2"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C3CAECD" w14:textId="77777777" w:rsidR="009E6058" w:rsidRPr="005D465B" w:rsidRDefault="009E6058" w:rsidP="00523021">
            <w:pPr>
              <w:pStyle w:val="Default"/>
              <w:spacing w:after="30"/>
              <w:jc w:val="both"/>
              <w:rPr>
                <w:sz w:val="23"/>
                <w:szCs w:val="23"/>
              </w:rPr>
            </w:pPr>
            <w:r w:rsidRPr="005D465B">
              <w:rPr>
                <w:sz w:val="23"/>
                <w:szCs w:val="23"/>
              </w:rPr>
              <w:t>Регион как система и объект управления. Регион как субъект федерации. Структура и состав субъектов РФ</w:t>
            </w:r>
          </w:p>
        </w:tc>
      </w:tr>
      <w:tr w:rsidR="009E6058" w14:paraId="1B0C7203" w14:textId="77777777" w:rsidTr="00F00293">
        <w:tc>
          <w:tcPr>
            <w:tcW w:w="562" w:type="dxa"/>
          </w:tcPr>
          <w:p w14:paraId="2635D5FA"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7A5E9F26" w14:textId="77777777" w:rsidR="009E6058" w:rsidRPr="005D465B" w:rsidRDefault="009E6058" w:rsidP="00523021">
            <w:pPr>
              <w:pStyle w:val="Default"/>
              <w:spacing w:after="30"/>
              <w:jc w:val="both"/>
              <w:rPr>
                <w:sz w:val="23"/>
                <w:szCs w:val="23"/>
              </w:rPr>
            </w:pPr>
            <w:r w:rsidRPr="005D465B">
              <w:rPr>
                <w:sz w:val="23"/>
                <w:szCs w:val="23"/>
              </w:rPr>
              <w:t>Система и структура управления регионом. Цели и функции регионального управления.</w:t>
            </w:r>
          </w:p>
        </w:tc>
      </w:tr>
      <w:tr w:rsidR="009E6058" w14:paraId="0BD4F66C" w14:textId="77777777" w:rsidTr="00F00293">
        <w:tc>
          <w:tcPr>
            <w:tcW w:w="562" w:type="dxa"/>
          </w:tcPr>
          <w:p w14:paraId="477EA4A5"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07F39B0" w14:textId="77777777" w:rsidR="009E6058" w:rsidRPr="005D465B" w:rsidRDefault="009E6058" w:rsidP="00523021">
            <w:pPr>
              <w:pStyle w:val="Default"/>
              <w:spacing w:after="30"/>
              <w:jc w:val="both"/>
              <w:rPr>
                <w:sz w:val="23"/>
                <w:szCs w:val="23"/>
              </w:rPr>
            </w:pPr>
            <w:r w:rsidRPr="005D465B">
              <w:rPr>
                <w:sz w:val="23"/>
                <w:szCs w:val="23"/>
              </w:rPr>
              <w:t>Законодательные (представительные) органы государственной власти субъектов РФ: специфика форм и полномочий.</w:t>
            </w:r>
          </w:p>
        </w:tc>
      </w:tr>
      <w:tr w:rsidR="009E6058" w14:paraId="5E4E522B" w14:textId="77777777" w:rsidTr="00F00293">
        <w:tc>
          <w:tcPr>
            <w:tcW w:w="562" w:type="dxa"/>
          </w:tcPr>
          <w:p w14:paraId="03FE4CC7"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DD422F8" w14:textId="77777777" w:rsidR="009E6058" w:rsidRPr="005D465B" w:rsidRDefault="009E6058" w:rsidP="00523021">
            <w:pPr>
              <w:pStyle w:val="Default"/>
              <w:spacing w:after="30"/>
              <w:jc w:val="both"/>
              <w:rPr>
                <w:sz w:val="23"/>
                <w:szCs w:val="23"/>
              </w:rPr>
            </w:pPr>
            <w:r w:rsidRPr="005D465B">
              <w:rPr>
                <w:sz w:val="23"/>
                <w:szCs w:val="23"/>
              </w:rPr>
              <w:t>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w:t>
            </w:r>
          </w:p>
        </w:tc>
      </w:tr>
      <w:tr w:rsidR="009E6058" w14:paraId="01479970" w14:textId="77777777" w:rsidTr="00F00293">
        <w:tc>
          <w:tcPr>
            <w:tcW w:w="562" w:type="dxa"/>
          </w:tcPr>
          <w:p w14:paraId="7DB31FCC"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5BD7CFB1" w14:textId="77777777" w:rsidR="009E6058" w:rsidRPr="009E6058" w:rsidRDefault="009E6058" w:rsidP="00523021">
            <w:pPr>
              <w:pStyle w:val="Default"/>
              <w:spacing w:after="30"/>
              <w:jc w:val="both"/>
              <w:rPr>
                <w:sz w:val="23"/>
                <w:szCs w:val="23"/>
                <w:lang w:val="en-US"/>
              </w:rPr>
            </w:pPr>
            <w:r w:rsidRPr="005D465B">
              <w:rPr>
                <w:sz w:val="23"/>
                <w:szCs w:val="23"/>
              </w:rPr>
              <w:t xml:space="preserve">Федеральные органы в системе управления регионом: состав, структура, особенности формирования.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федеральных</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в управлении регионом.</w:t>
            </w:r>
          </w:p>
        </w:tc>
      </w:tr>
      <w:tr w:rsidR="009E6058" w14:paraId="533D97D6" w14:textId="77777777" w:rsidTr="00F00293">
        <w:tc>
          <w:tcPr>
            <w:tcW w:w="562" w:type="dxa"/>
          </w:tcPr>
          <w:p w14:paraId="32D612E3"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99F66F5" w14:textId="77777777" w:rsidR="009E6058" w:rsidRPr="005D465B" w:rsidRDefault="009E6058" w:rsidP="00523021">
            <w:pPr>
              <w:pStyle w:val="Default"/>
              <w:spacing w:after="30"/>
              <w:jc w:val="both"/>
              <w:rPr>
                <w:sz w:val="23"/>
                <w:szCs w:val="23"/>
              </w:rPr>
            </w:pPr>
            <w:r w:rsidRPr="005D465B">
              <w:rPr>
                <w:sz w:val="23"/>
                <w:szCs w:val="23"/>
              </w:rPr>
              <w:t>Полномочный представитель Президента в федеральном округе: особенности функций, задач, полномочий, методов деятельности.</w:t>
            </w:r>
          </w:p>
        </w:tc>
      </w:tr>
      <w:tr w:rsidR="009E6058" w14:paraId="7AFF95FD" w14:textId="77777777" w:rsidTr="00F00293">
        <w:tc>
          <w:tcPr>
            <w:tcW w:w="562" w:type="dxa"/>
          </w:tcPr>
          <w:p w14:paraId="7CF6D231"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3EA9FC2" w14:textId="77777777" w:rsidR="009E6058" w:rsidRPr="005D465B" w:rsidRDefault="009E6058" w:rsidP="00523021">
            <w:pPr>
              <w:pStyle w:val="Default"/>
              <w:spacing w:after="30"/>
              <w:jc w:val="both"/>
              <w:rPr>
                <w:sz w:val="23"/>
                <w:szCs w:val="23"/>
              </w:rPr>
            </w:pPr>
            <w:r w:rsidRPr="005D465B">
              <w:rPr>
                <w:sz w:val="23"/>
                <w:szCs w:val="23"/>
              </w:rPr>
              <w:t>Основные формы и предметы взаимодействия региональных и федеральных органов управления в субъекте федерации.</w:t>
            </w:r>
          </w:p>
        </w:tc>
      </w:tr>
      <w:tr w:rsidR="009E6058" w14:paraId="6F240BA5" w14:textId="77777777" w:rsidTr="00F00293">
        <w:tc>
          <w:tcPr>
            <w:tcW w:w="562" w:type="dxa"/>
          </w:tcPr>
          <w:p w14:paraId="3A29F3CF"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67B316D" w14:textId="77777777" w:rsidR="009E6058" w:rsidRPr="009E6058" w:rsidRDefault="009E6058" w:rsidP="00523021">
            <w:pPr>
              <w:pStyle w:val="Default"/>
              <w:spacing w:after="30"/>
              <w:jc w:val="both"/>
              <w:rPr>
                <w:sz w:val="23"/>
                <w:szCs w:val="23"/>
                <w:lang w:val="en-US"/>
              </w:rPr>
            </w:pPr>
            <w:r>
              <w:rPr>
                <w:sz w:val="23"/>
                <w:szCs w:val="23"/>
                <w:lang w:val="en-US"/>
              </w:rPr>
              <w:t>Местное управление и самоуправление.</w:t>
            </w:r>
          </w:p>
        </w:tc>
      </w:tr>
      <w:tr w:rsidR="009E6058" w14:paraId="697BF699" w14:textId="77777777" w:rsidTr="00F00293">
        <w:tc>
          <w:tcPr>
            <w:tcW w:w="562" w:type="dxa"/>
          </w:tcPr>
          <w:p w14:paraId="54DFAC41"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3E0286F" w14:textId="77777777" w:rsidR="009E6058" w:rsidRPr="005D465B" w:rsidRDefault="009E6058" w:rsidP="00523021">
            <w:pPr>
              <w:pStyle w:val="Default"/>
              <w:spacing w:after="30"/>
              <w:jc w:val="both"/>
              <w:rPr>
                <w:sz w:val="23"/>
                <w:szCs w:val="23"/>
              </w:rPr>
            </w:pPr>
            <w:r w:rsidRPr="005D465B">
              <w:rPr>
                <w:sz w:val="23"/>
                <w:szCs w:val="23"/>
              </w:rPr>
              <w:t>Основные положения Европейской Хартии местного самоуправления.</w:t>
            </w:r>
          </w:p>
        </w:tc>
      </w:tr>
      <w:tr w:rsidR="009E6058" w14:paraId="5A836BB8" w14:textId="77777777" w:rsidTr="00F00293">
        <w:tc>
          <w:tcPr>
            <w:tcW w:w="562" w:type="dxa"/>
          </w:tcPr>
          <w:p w14:paraId="53B04856"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CD3F5A4" w14:textId="77777777" w:rsidR="009E6058" w:rsidRPr="005D465B" w:rsidRDefault="009E6058" w:rsidP="00523021">
            <w:pPr>
              <w:pStyle w:val="Default"/>
              <w:spacing w:after="30"/>
              <w:jc w:val="both"/>
              <w:rPr>
                <w:sz w:val="23"/>
                <w:szCs w:val="23"/>
              </w:rPr>
            </w:pPr>
            <w:r w:rsidRPr="005D465B">
              <w:rPr>
                <w:sz w:val="23"/>
                <w:szCs w:val="23"/>
              </w:rPr>
              <w:t>Основные субъекты МСУ. Основные модели организации МСУ.</w:t>
            </w:r>
          </w:p>
        </w:tc>
      </w:tr>
      <w:tr w:rsidR="009E6058" w14:paraId="5877B477" w14:textId="77777777" w:rsidTr="00F00293">
        <w:tc>
          <w:tcPr>
            <w:tcW w:w="562" w:type="dxa"/>
          </w:tcPr>
          <w:p w14:paraId="7EC85532"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67959D2" w14:textId="77777777" w:rsidR="009E6058" w:rsidRPr="005D465B" w:rsidRDefault="009E6058" w:rsidP="00523021">
            <w:pPr>
              <w:pStyle w:val="Default"/>
              <w:spacing w:after="30"/>
              <w:jc w:val="both"/>
              <w:rPr>
                <w:sz w:val="23"/>
                <w:szCs w:val="23"/>
              </w:rPr>
            </w:pPr>
            <w:r w:rsidRPr="005D465B">
              <w:rPr>
                <w:sz w:val="23"/>
                <w:szCs w:val="23"/>
              </w:rPr>
              <w:t>Состав органов местного самоуправления, их задачи и формы.</w:t>
            </w:r>
          </w:p>
        </w:tc>
      </w:tr>
      <w:tr w:rsidR="009E6058" w14:paraId="22580B57" w14:textId="77777777" w:rsidTr="00F00293">
        <w:tc>
          <w:tcPr>
            <w:tcW w:w="562" w:type="dxa"/>
          </w:tcPr>
          <w:p w14:paraId="035317A5"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25BEC353" w14:textId="77777777" w:rsidR="009E6058" w:rsidRPr="009E6058" w:rsidRDefault="009E6058" w:rsidP="00523021">
            <w:pPr>
              <w:pStyle w:val="Default"/>
              <w:spacing w:after="30"/>
              <w:jc w:val="both"/>
              <w:rPr>
                <w:sz w:val="23"/>
                <w:szCs w:val="23"/>
                <w:lang w:val="en-US"/>
              </w:rPr>
            </w:pPr>
            <w:r>
              <w:rPr>
                <w:sz w:val="23"/>
                <w:szCs w:val="23"/>
                <w:lang w:val="en-US"/>
              </w:rPr>
              <w:t>Должностные лица местного самоуправления.</w:t>
            </w:r>
          </w:p>
        </w:tc>
      </w:tr>
      <w:tr w:rsidR="009E6058" w14:paraId="7A50C264" w14:textId="77777777" w:rsidTr="00F00293">
        <w:tc>
          <w:tcPr>
            <w:tcW w:w="562" w:type="dxa"/>
          </w:tcPr>
          <w:p w14:paraId="26B7DE53"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76D8E832" w14:textId="77777777" w:rsidR="009E6058" w:rsidRPr="005D465B" w:rsidRDefault="009E6058" w:rsidP="00523021">
            <w:pPr>
              <w:pStyle w:val="Default"/>
              <w:spacing w:after="30"/>
              <w:jc w:val="both"/>
              <w:rPr>
                <w:sz w:val="23"/>
                <w:szCs w:val="23"/>
              </w:rPr>
            </w:pPr>
            <w:r w:rsidRPr="005D465B">
              <w:rPr>
                <w:sz w:val="23"/>
                <w:szCs w:val="23"/>
              </w:rPr>
              <w:t>Организационно-методическое и кадровое обеспечение государственного и муниципального управления.</w:t>
            </w:r>
          </w:p>
        </w:tc>
      </w:tr>
      <w:tr w:rsidR="009E6058" w14:paraId="69F7A457" w14:textId="77777777" w:rsidTr="00F00293">
        <w:tc>
          <w:tcPr>
            <w:tcW w:w="562" w:type="dxa"/>
          </w:tcPr>
          <w:p w14:paraId="073E7CD4"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0347864B" w14:textId="77777777" w:rsidR="009E6058" w:rsidRPr="009E6058" w:rsidRDefault="009E6058" w:rsidP="00523021">
            <w:pPr>
              <w:pStyle w:val="Default"/>
              <w:spacing w:after="30"/>
              <w:jc w:val="both"/>
              <w:rPr>
                <w:sz w:val="23"/>
                <w:szCs w:val="23"/>
                <w:lang w:val="en-US"/>
              </w:rPr>
            </w:pPr>
            <w:r>
              <w:rPr>
                <w:sz w:val="23"/>
                <w:szCs w:val="23"/>
                <w:lang w:val="en-US"/>
              </w:rPr>
              <w:t>Административные реформы.</w:t>
            </w:r>
          </w:p>
        </w:tc>
      </w:tr>
      <w:tr w:rsidR="009E6058" w14:paraId="554CD4B8" w14:textId="77777777" w:rsidTr="00F00293">
        <w:tc>
          <w:tcPr>
            <w:tcW w:w="562" w:type="dxa"/>
          </w:tcPr>
          <w:p w14:paraId="5C68872E"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116DDEF" w14:textId="77777777" w:rsidR="009E6058" w:rsidRPr="009E6058" w:rsidRDefault="009E6058" w:rsidP="00523021">
            <w:pPr>
              <w:pStyle w:val="Default"/>
              <w:spacing w:after="30"/>
              <w:jc w:val="both"/>
              <w:rPr>
                <w:sz w:val="23"/>
                <w:szCs w:val="23"/>
                <w:lang w:val="en-US"/>
              </w:rPr>
            </w:pPr>
            <w:r>
              <w:rPr>
                <w:sz w:val="23"/>
                <w:szCs w:val="23"/>
                <w:lang w:val="en-US"/>
              </w:rPr>
              <w:t>Эффективность государственного управления.</w:t>
            </w:r>
          </w:p>
        </w:tc>
      </w:tr>
      <w:tr w:rsidR="009E6058" w14:paraId="1A0B6A2E" w14:textId="77777777" w:rsidTr="00F00293">
        <w:tc>
          <w:tcPr>
            <w:tcW w:w="562" w:type="dxa"/>
          </w:tcPr>
          <w:p w14:paraId="7F8967D6"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55618A81" w14:textId="77777777" w:rsidR="009E6058" w:rsidRPr="005D465B" w:rsidRDefault="009E6058" w:rsidP="00523021">
            <w:pPr>
              <w:pStyle w:val="Default"/>
              <w:spacing w:after="30"/>
              <w:jc w:val="both"/>
              <w:rPr>
                <w:sz w:val="23"/>
                <w:szCs w:val="23"/>
              </w:rPr>
            </w:pPr>
            <w:r w:rsidRPr="005D465B">
              <w:rPr>
                <w:sz w:val="23"/>
                <w:szCs w:val="23"/>
              </w:rPr>
              <w:t>Информационное обеспечение и обслуживание системы государственного управления.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577954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p w14:paraId="64BA33A6" w14:textId="77777777" w:rsidR="006645E8" w:rsidRPr="006645E8" w:rsidRDefault="006645E8" w:rsidP="006645E8">
      <w:pPr>
        <w:jc w:val="both"/>
        <w:rPr>
          <w:rFonts w:ascii="Times New Roman" w:hAnsi="Times New Roman" w:cs="Times New Roman"/>
          <w:sz w:val="24"/>
          <w:szCs w:val="24"/>
        </w:rPr>
      </w:pPr>
      <w:r w:rsidRPr="006645E8">
        <w:rPr>
          <w:rFonts w:ascii="Times New Roman" w:hAnsi="Times New Roman" w:cs="Times New Roman"/>
          <w:sz w:val="24"/>
          <w:szCs w:val="24"/>
        </w:rPr>
        <w:t>Тема 1.  Содержание понятия «государственное управление»</w:t>
      </w:r>
    </w:p>
    <w:p w14:paraId="565C4CE8" w14:textId="77777777" w:rsidR="006645E8" w:rsidRPr="006645E8" w:rsidRDefault="006645E8" w:rsidP="006645E8">
      <w:pPr>
        <w:jc w:val="both"/>
        <w:rPr>
          <w:rFonts w:ascii="Times New Roman" w:hAnsi="Times New Roman" w:cs="Times New Roman"/>
          <w:sz w:val="24"/>
          <w:szCs w:val="24"/>
        </w:rPr>
      </w:pPr>
      <w:r w:rsidRPr="006645E8">
        <w:rPr>
          <w:rFonts w:ascii="Times New Roman" w:hAnsi="Times New Roman" w:cs="Times New Roman"/>
          <w:sz w:val="24"/>
          <w:szCs w:val="24"/>
        </w:rPr>
        <w:t xml:space="preserve">Тема 2. Организация и функционирование единой системы </w:t>
      </w:r>
      <w:proofErr w:type="gramStart"/>
      <w:r w:rsidRPr="006645E8">
        <w:rPr>
          <w:rFonts w:ascii="Times New Roman" w:hAnsi="Times New Roman" w:cs="Times New Roman"/>
          <w:sz w:val="24"/>
          <w:szCs w:val="24"/>
        </w:rPr>
        <w:t>государственного</w:t>
      </w:r>
      <w:proofErr w:type="gramEnd"/>
      <w:r w:rsidRPr="006645E8">
        <w:rPr>
          <w:rFonts w:ascii="Times New Roman" w:hAnsi="Times New Roman" w:cs="Times New Roman"/>
          <w:sz w:val="24"/>
          <w:szCs w:val="24"/>
        </w:rPr>
        <w:t xml:space="preserve"> управления.</w:t>
      </w:r>
    </w:p>
    <w:p w14:paraId="2DFF45CF" w14:textId="77777777" w:rsidR="006645E8" w:rsidRPr="006645E8" w:rsidRDefault="006645E8" w:rsidP="006645E8">
      <w:pPr>
        <w:jc w:val="both"/>
        <w:rPr>
          <w:rFonts w:ascii="Times New Roman" w:hAnsi="Times New Roman" w:cs="Times New Roman"/>
          <w:sz w:val="24"/>
          <w:szCs w:val="24"/>
        </w:rPr>
      </w:pPr>
      <w:r w:rsidRPr="006645E8">
        <w:rPr>
          <w:rFonts w:ascii="Times New Roman" w:hAnsi="Times New Roman" w:cs="Times New Roman"/>
          <w:sz w:val="24"/>
          <w:szCs w:val="24"/>
        </w:rPr>
        <w:t>Тема 3. Организационная среда государственной администрации.</w:t>
      </w:r>
    </w:p>
    <w:p w14:paraId="3525F4C2" w14:textId="77777777" w:rsidR="006645E8" w:rsidRPr="006645E8" w:rsidRDefault="006645E8" w:rsidP="006645E8">
      <w:pPr>
        <w:jc w:val="both"/>
        <w:rPr>
          <w:rFonts w:ascii="Times New Roman" w:hAnsi="Times New Roman" w:cs="Times New Roman"/>
          <w:sz w:val="24"/>
          <w:szCs w:val="24"/>
        </w:rPr>
      </w:pPr>
      <w:r w:rsidRPr="006645E8">
        <w:rPr>
          <w:rFonts w:ascii="Times New Roman" w:hAnsi="Times New Roman" w:cs="Times New Roman"/>
          <w:sz w:val="24"/>
          <w:szCs w:val="24"/>
        </w:rPr>
        <w:t>Тема 4. Развитие системы знаний о государственном управлении.</w:t>
      </w:r>
    </w:p>
    <w:p w14:paraId="0C2B9929" w14:textId="77777777" w:rsidR="006645E8" w:rsidRPr="006645E8" w:rsidRDefault="006645E8" w:rsidP="006645E8">
      <w:pPr>
        <w:jc w:val="both"/>
        <w:rPr>
          <w:rFonts w:ascii="Times New Roman" w:hAnsi="Times New Roman" w:cs="Times New Roman"/>
          <w:sz w:val="24"/>
          <w:szCs w:val="24"/>
        </w:rPr>
      </w:pPr>
      <w:r w:rsidRPr="006645E8">
        <w:rPr>
          <w:rFonts w:ascii="Times New Roman" w:hAnsi="Times New Roman" w:cs="Times New Roman"/>
          <w:sz w:val="24"/>
          <w:szCs w:val="24"/>
        </w:rPr>
        <w:t xml:space="preserve">Тема 5. Центральный уровень </w:t>
      </w:r>
      <w:proofErr w:type="gramStart"/>
      <w:r w:rsidRPr="006645E8">
        <w:rPr>
          <w:rFonts w:ascii="Times New Roman" w:hAnsi="Times New Roman" w:cs="Times New Roman"/>
          <w:sz w:val="24"/>
          <w:szCs w:val="24"/>
        </w:rPr>
        <w:t>государственного</w:t>
      </w:r>
      <w:proofErr w:type="gramEnd"/>
      <w:r w:rsidRPr="006645E8">
        <w:rPr>
          <w:rFonts w:ascii="Times New Roman" w:hAnsi="Times New Roman" w:cs="Times New Roman"/>
          <w:sz w:val="24"/>
          <w:szCs w:val="24"/>
        </w:rPr>
        <w:t xml:space="preserve"> управления.</w:t>
      </w:r>
    </w:p>
    <w:p w14:paraId="7F9F75D5" w14:textId="77777777" w:rsidR="006645E8" w:rsidRPr="006645E8" w:rsidRDefault="006645E8" w:rsidP="006645E8">
      <w:pPr>
        <w:jc w:val="both"/>
        <w:rPr>
          <w:rFonts w:ascii="Times New Roman" w:hAnsi="Times New Roman" w:cs="Times New Roman"/>
          <w:sz w:val="24"/>
          <w:szCs w:val="24"/>
        </w:rPr>
      </w:pPr>
      <w:r w:rsidRPr="006645E8">
        <w:rPr>
          <w:rFonts w:ascii="Times New Roman" w:hAnsi="Times New Roman" w:cs="Times New Roman"/>
          <w:sz w:val="24"/>
          <w:szCs w:val="24"/>
        </w:rPr>
        <w:t xml:space="preserve">Тема 6. Государственное управление в </w:t>
      </w:r>
      <w:proofErr w:type="gramStart"/>
      <w:r w:rsidRPr="006645E8">
        <w:rPr>
          <w:rFonts w:ascii="Times New Roman" w:hAnsi="Times New Roman" w:cs="Times New Roman"/>
          <w:sz w:val="24"/>
          <w:szCs w:val="24"/>
        </w:rPr>
        <w:t>субъектах</w:t>
      </w:r>
      <w:proofErr w:type="gramEnd"/>
      <w:r w:rsidRPr="006645E8">
        <w:rPr>
          <w:rFonts w:ascii="Times New Roman" w:hAnsi="Times New Roman" w:cs="Times New Roman"/>
          <w:sz w:val="24"/>
          <w:szCs w:val="24"/>
        </w:rPr>
        <w:t xml:space="preserve"> РФ.</w:t>
      </w:r>
    </w:p>
    <w:p w14:paraId="23787892" w14:textId="77777777" w:rsidR="006645E8" w:rsidRPr="006645E8" w:rsidRDefault="006645E8" w:rsidP="006645E8">
      <w:pPr>
        <w:jc w:val="both"/>
        <w:rPr>
          <w:rFonts w:ascii="Times New Roman" w:hAnsi="Times New Roman" w:cs="Times New Roman"/>
          <w:sz w:val="24"/>
          <w:szCs w:val="24"/>
        </w:rPr>
      </w:pPr>
      <w:r w:rsidRPr="006645E8">
        <w:rPr>
          <w:rFonts w:ascii="Times New Roman" w:hAnsi="Times New Roman" w:cs="Times New Roman"/>
          <w:sz w:val="24"/>
          <w:szCs w:val="24"/>
        </w:rPr>
        <w:t>Тема 7. Местное самоуправление в РФ.</w:t>
      </w:r>
    </w:p>
    <w:p w14:paraId="5FB64D2F" w14:textId="77777777" w:rsidR="006645E8" w:rsidRPr="006645E8" w:rsidRDefault="006645E8" w:rsidP="006645E8">
      <w:pPr>
        <w:jc w:val="both"/>
        <w:rPr>
          <w:rFonts w:ascii="Times New Roman" w:hAnsi="Times New Roman" w:cs="Times New Roman"/>
          <w:sz w:val="24"/>
          <w:szCs w:val="24"/>
        </w:rPr>
      </w:pPr>
      <w:r w:rsidRPr="006645E8">
        <w:rPr>
          <w:rFonts w:ascii="Times New Roman" w:hAnsi="Times New Roman" w:cs="Times New Roman"/>
          <w:sz w:val="24"/>
          <w:szCs w:val="24"/>
        </w:rPr>
        <w:t xml:space="preserve">Тема 8. Функционирование системы </w:t>
      </w:r>
      <w:proofErr w:type="gramStart"/>
      <w:r w:rsidRPr="006645E8">
        <w:rPr>
          <w:rFonts w:ascii="Times New Roman" w:hAnsi="Times New Roman" w:cs="Times New Roman"/>
          <w:sz w:val="24"/>
          <w:szCs w:val="24"/>
        </w:rPr>
        <w:t>государственного</w:t>
      </w:r>
      <w:proofErr w:type="gramEnd"/>
      <w:r w:rsidRPr="006645E8">
        <w:rPr>
          <w:rFonts w:ascii="Times New Roman" w:hAnsi="Times New Roman" w:cs="Times New Roman"/>
          <w:sz w:val="24"/>
          <w:szCs w:val="24"/>
        </w:rPr>
        <w:t xml:space="preserve"> управления в РФ.</w:t>
      </w:r>
    </w:p>
    <w:p w14:paraId="6FBBDD3C" w14:textId="77777777" w:rsidR="006645E8" w:rsidRPr="006645E8" w:rsidRDefault="006645E8" w:rsidP="006645E8">
      <w:pPr>
        <w:jc w:val="both"/>
        <w:rPr>
          <w:rFonts w:ascii="Times New Roman" w:hAnsi="Times New Roman" w:cs="Times New Roman"/>
          <w:sz w:val="24"/>
          <w:szCs w:val="24"/>
        </w:rPr>
      </w:pPr>
      <w:r w:rsidRPr="006645E8">
        <w:rPr>
          <w:rFonts w:ascii="Times New Roman" w:hAnsi="Times New Roman" w:cs="Times New Roman"/>
          <w:sz w:val="24"/>
          <w:szCs w:val="24"/>
        </w:rPr>
        <w:t xml:space="preserve">Тема 9. Эффективность </w:t>
      </w:r>
      <w:proofErr w:type="gramStart"/>
      <w:r w:rsidRPr="006645E8">
        <w:rPr>
          <w:rFonts w:ascii="Times New Roman" w:hAnsi="Times New Roman" w:cs="Times New Roman"/>
          <w:sz w:val="24"/>
          <w:szCs w:val="24"/>
        </w:rPr>
        <w:t>государственного</w:t>
      </w:r>
      <w:proofErr w:type="gramEnd"/>
      <w:r w:rsidRPr="006645E8">
        <w:rPr>
          <w:rFonts w:ascii="Times New Roman" w:hAnsi="Times New Roman" w:cs="Times New Roman"/>
          <w:sz w:val="24"/>
          <w:szCs w:val="24"/>
        </w:rPr>
        <w:t xml:space="preserve"> управления.</w:t>
      </w:r>
    </w:p>
    <w:p w14:paraId="30DE164A" w14:textId="15234CD9" w:rsidR="005D65A5" w:rsidRDefault="006645E8" w:rsidP="006645E8">
      <w:pPr>
        <w:jc w:val="both"/>
        <w:rPr>
          <w:rFonts w:ascii="Times New Roman" w:hAnsi="Times New Roman" w:cs="Times New Roman"/>
          <w:sz w:val="24"/>
          <w:szCs w:val="24"/>
        </w:rPr>
      </w:pPr>
      <w:r w:rsidRPr="006645E8">
        <w:rPr>
          <w:rFonts w:ascii="Times New Roman" w:hAnsi="Times New Roman" w:cs="Times New Roman"/>
          <w:sz w:val="24"/>
          <w:szCs w:val="24"/>
        </w:rPr>
        <w:t>Тема 10. Современные административные реформы.</w:t>
      </w:r>
    </w:p>
    <w:p w14:paraId="529C506F" w14:textId="77777777" w:rsidR="006645E8" w:rsidRPr="006645E8" w:rsidRDefault="006645E8" w:rsidP="006645E8">
      <w:pPr>
        <w:jc w:val="both"/>
        <w:rPr>
          <w:rFonts w:ascii="Times New Roman" w:hAnsi="Times New Roman" w:cs="Times New Roman"/>
          <w:sz w:val="24"/>
          <w:szCs w:val="24"/>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577954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6645E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645E8" w14:paraId="5A1C9382" w14:textId="77777777" w:rsidTr="00801458">
        <w:tc>
          <w:tcPr>
            <w:tcW w:w="2336" w:type="dxa"/>
          </w:tcPr>
          <w:p w14:paraId="4C518DAB" w14:textId="77777777" w:rsidR="005D65A5" w:rsidRPr="006645E8" w:rsidRDefault="005D65A5" w:rsidP="00801458">
            <w:pPr>
              <w:jc w:val="center"/>
              <w:rPr>
                <w:rFonts w:ascii="Times New Roman" w:hAnsi="Times New Roman" w:cs="Times New Roman"/>
                <w:b/>
              </w:rPr>
            </w:pPr>
            <w:r w:rsidRPr="006645E8">
              <w:rPr>
                <w:rFonts w:ascii="Times New Roman" w:hAnsi="Times New Roman" w:cs="Times New Roman"/>
                <w:b/>
              </w:rPr>
              <w:t>Номер контрольной точки</w:t>
            </w:r>
          </w:p>
        </w:tc>
        <w:tc>
          <w:tcPr>
            <w:tcW w:w="2336" w:type="dxa"/>
          </w:tcPr>
          <w:p w14:paraId="6FB4C23E" w14:textId="77777777" w:rsidR="005D65A5" w:rsidRPr="006645E8" w:rsidRDefault="005D65A5" w:rsidP="00801458">
            <w:pPr>
              <w:jc w:val="center"/>
              <w:rPr>
                <w:rFonts w:ascii="Times New Roman" w:hAnsi="Times New Roman" w:cs="Times New Roman"/>
                <w:b/>
              </w:rPr>
            </w:pPr>
            <w:r w:rsidRPr="006645E8">
              <w:rPr>
                <w:rFonts w:ascii="Times New Roman" w:hAnsi="Times New Roman" w:cs="Times New Roman"/>
                <w:b/>
              </w:rPr>
              <w:t>Тип контрольной точки</w:t>
            </w:r>
          </w:p>
        </w:tc>
        <w:tc>
          <w:tcPr>
            <w:tcW w:w="2336" w:type="dxa"/>
          </w:tcPr>
          <w:p w14:paraId="048CBEA9" w14:textId="77777777" w:rsidR="005D65A5" w:rsidRPr="006645E8" w:rsidRDefault="005D65A5" w:rsidP="00801458">
            <w:pPr>
              <w:jc w:val="center"/>
              <w:rPr>
                <w:rFonts w:ascii="Times New Roman" w:hAnsi="Times New Roman" w:cs="Times New Roman"/>
                <w:b/>
              </w:rPr>
            </w:pPr>
            <w:r w:rsidRPr="006645E8">
              <w:rPr>
                <w:rFonts w:ascii="Times New Roman" w:hAnsi="Times New Roman" w:cs="Times New Roman"/>
                <w:b/>
              </w:rPr>
              <w:t>Способ проведения</w:t>
            </w:r>
          </w:p>
        </w:tc>
        <w:tc>
          <w:tcPr>
            <w:tcW w:w="2337" w:type="dxa"/>
          </w:tcPr>
          <w:p w14:paraId="267B0FDF" w14:textId="77777777" w:rsidR="005D65A5" w:rsidRPr="006645E8" w:rsidRDefault="005D65A5" w:rsidP="00801458">
            <w:pPr>
              <w:jc w:val="center"/>
              <w:rPr>
                <w:rFonts w:ascii="Times New Roman" w:hAnsi="Times New Roman" w:cs="Times New Roman"/>
                <w:b/>
              </w:rPr>
            </w:pPr>
            <w:r w:rsidRPr="006645E8">
              <w:rPr>
                <w:rFonts w:ascii="Times New Roman" w:hAnsi="Times New Roman" w:cs="Times New Roman"/>
                <w:b/>
              </w:rPr>
              <w:t>Номера тем</w:t>
            </w:r>
          </w:p>
        </w:tc>
      </w:tr>
      <w:tr w:rsidR="005D65A5" w:rsidRPr="006645E8" w14:paraId="07658034" w14:textId="77777777" w:rsidTr="00801458">
        <w:tc>
          <w:tcPr>
            <w:tcW w:w="2336" w:type="dxa"/>
          </w:tcPr>
          <w:p w14:paraId="1553D698" w14:textId="78F29BFB" w:rsidR="005D65A5" w:rsidRPr="006645E8" w:rsidRDefault="007478E0" w:rsidP="00801458">
            <w:pPr>
              <w:jc w:val="center"/>
              <w:rPr>
                <w:rFonts w:ascii="Times New Roman" w:hAnsi="Times New Roman" w:cs="Times New Roman"/>
              </w:rPr>
            </w:pPr>
            <w:r w:rsidRPr="006645E8">
              <w:rPr>
                <w:rFonts w:ascii="Times New Roman" w:hAnsi="Times New Roman" w:cs="Times New Roman"/>
                <w:lang w:val="en-US"/>
              </w:rPr>
              <w:t>1</w:t>
            </w:r>
          </w:p>
        </w:tc>
        <w:tc>
          <w:tcPr>
            <w:tcW w:w="2336" w:type="dxa"/>
          </w:tcPr>
          <w:p w14:paraId="4C5C3C11" w14:textId="5E14221A" w:rsidR="005D65A5" w:rsidRPr="006645E8" w:rsidRDefault="007478E0" w:rsidP="00801458">
            <w:pPr>
              <w:rPr>
                <w:rFonts w:ascii="Times New Roman" w:hAnsi="Times New Roman" w:cs="Times New Roman"/>
              </w:rPr>
            </w:pPr>
            <w:r w:rsidRPr="006645E8">
              <w:rPr>
                <w:rFonts w:ascii="Times New Roman" w:hAnsi="Times New Roman" w:cs="Times New Roman"/>
                <w:lang w:val="en-US"/>
              </w:rPr>
              <w:t>Информационно-аналитическая работа</w:t>
            </w:r>
          </w:p>
        </w:tc>
        <w:tc>
          <w:tcPr>
            <w:tcW w:w="2336" w:type="dxa"/>
          </w:tcPr>
          <w:p w14:paraId="09793085" w14:textId="37E3864C" w:rsidR="005D65A5" w:rsidRPr="006645E8" w:rsidRDefault="007478E0" w:rsidP="00801458">
            <w:pPr>
              <w:rPr>
                <w:rFonts w:ascii="Times New Roman" w:hAnsi="Times New Roman" w:cs="Times New Roman"/>
              </w:rPr>
            </w:pPr>
            <w:r w:rsidRPr="006645E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6645E8" w:rsidRDefault="007478E0" w:rsidP="00801458">
            <w:pPr>
              <w:rPr>
                <w:rFonts w:ascii="Times New Roman" w:hAnsi="Times New Roman" w:cs="Times New Roman"/>
              </w:rPr>
            </w:pPr>
            <w:r w:rsidRPr="006645E8">
              <w:rPr>
                <w:rFonts w:ascii="Times New Roman" w:hAnsi="Times New Roman" w:cs="Times New Roman"/>
                <w:lang w:val="en-US"/>
              </w:rPr>
              <w:t>1-10</w:t>
            </w:r>
          </w:p>
        </w:tc>
      </w:tr>
      <w:tr w:rsidR="005D65A5" w:rsidRPr="006645E8" w14:paraId="7F42B7D5" w14:textId="77777777" w:rsidTr="00801458">
        <w:tc>
          <w:tcPr>
            <w:tcW w:w="2336" w:type="dxa"/>
          </w:tcPr>
          <w:p w14:paraId="42F52F18" w14:textId="77777777" w:rsidR="005D65A5" w:rsidRPr="006645E8" w:rsidRDefault="007478E0" w:rsidP="00801458">
            <w:pPr>
              <w:jc w:val="center"/>
              <w:rPr>
                <w:rFonts w:ascii="Times New Roman" w:hAnsi="Times New Roman" w:cs="Times New Roman"/>
              </w:rPr>
            </w:pPr>
            <w:r w:rsidRPr="006645E8">
              <w:rPr>
                <w:rFonts w:ascii="Times New Roman" w:hAnsi="Times New Roman" w:cs="Times New Roman"/>
                <w:lang w:val="en-US"/>
              </w:rPr>
              <w:t>2</w:t>
            </w:r>
          </w:p>
        </w:tc>
        <w:tc>
          <w:tcPr>
            <w:tcW w:w="2336" w:type="dxa"/>
          </w:tcPr>
          <w:p w14:paraId="531C7107" w14:textId="77777777" w:rsidR="005D65A5" w:rsidRPr="006645E8" w:rsidRDefault="007478E0" w:rsidP="00801458">
            <w:pPr>
              <w:rPr>
                <w:rFonts w:ascii="Times New Roman" w:hAnsi="Times New Roman" w:cs="Times New Roman"/>
              </w:rPr>
            </w:pPr>
            <w:r w:rsidRPr="006645E8">
              <w:rPr>
                <w:rFonts w:ascii="Times New Roman" w:hAnsi="Times New Roman" w:cs="Times New Roman"/>
                <w:lang w:val="en-US"/>
              </w:rPr>
              <w:t>Тест</w:t>
            </w:r>
          </w:p>
        </w:tc>
        <w:tc>
          <w:tcPr>
            <w:tcW w:w="2336" w:type="dxa"/>
          </w:tcPr>
          <w:p w14:paraId="0528F40F" w14:textId="77777777" w:rsidR="005D65A5" w:rsidRPr="006645E8" w:rsidRDefault="007478E0" w:rsidP="00801458">
            <w:pPr>
              <w:rPr>
                <w:rFonts w:ascii="Times New Roman" w:hAnsi="Times New Roman" w:cs="Times New Roman"/>
              </w:rPr>
            </w:pPr>
            <w:r w:rsidRPr="006645E8">
              <w:rPr>
                <w:rFonts w:ascii="Times New Roman" w:hAnsi="Times New Roman" w:cs="Times New Roman"/>
              </w:rPr>
              <w:t>с помощью технических средств и информационных систем</w:t>
            </w:r>
          </w:p>
        </w:tc>
        <w:tc>
          <w:tcPr>
            <w:tcW w:w="2337" w:type="dxa"/>
          </w:tcPr>
          <w:p w14:paraId="0F27A71D" w14:textId="77777777" w:rsidR="005D65A5" w:rsidRPr="006645E8" w:rsidRDefault="007478E0" w:rsidP="00801458">
            <w:pPr>
              <w:rPr>
                <w:rFonts w:ascii="Times New Roman" w:hAnsi="Times New Roman" w:cs="Times New Roman"/>
              </w:rPr>
            </w:pPr>
            <w:r w:rsidRPr="006645E8">
              <w:rPr>
                <w:rFonts w:ascii="Times New Roman" w:hAnsi="Times New Roman" w:cs="Times New Roman"/>
                <w:lang w:val="en-US"/>
              </w:rPr>
              <w:t>1-10</w:t>
            </w:r>
          </w:p>
        </w:tc>
      </w:tr>
      <w:tr w:rsidR="005D65A5" w:rsidRPr="006645E8" w14:paraId="7340C6F4" w14:textId="77777777" w:rsidTr="00801458">
        <w:tc>
          <w:tcPr>
            <w:tcW w:w="2336" w:type="dxa"/>
          </w:tcPr>
          <w:p w14:paraId="3D935E57" w14:textId="77777777" w:rsidR="005D65A5" w:rsidRPr="006645E8" w:rsidRDefault="007478E0" w:rsidP="00801458">
            <w:pPr>
              <w:jc w:val="center"/>
              <w:rPr>
                <w:rFonts w:ascii="Times New Roman" w:hAnsi="Times New Roman" w:cs="Times New Roman"/>
              </w:rPr>
            </w:pPr>
            <w:r w:rsidRPr="006645E8">
              <w:rPr>
                <w:rFonts w:ascii="Times New Roman" w:hAnsi="Times New Roman" w:cs="Times New Roman"/>
                <w:lang w:val="en-US"/>
              </w:rPr>
              <w:t>3</w:t>
            </w:r>
          </w:p>
        </w:tc>
        <w:tc>
          <w:tcPr>
            <w:tcW w:w="2336" w:type="dxa"/>
          </w:tcPr>
          <w:p w14:paraId="5997021A" w14:textId="77777777" w:rsidR="005D65A5" w:rsidRPr="006645E8" w:rsidRDefault="007478E0" w:rsidP="00801458">
            <w:pPr>
              <w:rPr>
                <w:rFonts w:ascii="Times New Roman" w:hAnsi="Times New Roman" w:cs="Times New Roman"/>
              </w:rPr>
            </w:pPr>
            <w:r w:rsidRPr="006645E8">
              <w:rPr>
                <w:rFonts w:ascii="Times New Roman" w:hAnsi="Times New Roman" w:cs="Times New Roman"/>
                <w:lang w:val="en-US"/>
              </w:rPr>
              <w:t>Текущий контроль</w:t>
            </w:r>
          </w:p>
        </w:tc>
        <w:tc>
          <w:tcPr>
            <w:tcW w:w="2336" w:type="dxa"/>
          </w:tcPr>
          <w:p w14:paraId="113878C3" w14:textId="77777777" w:rsidR="005D65A5" w:rsidRPr="006645E8" w:rsidRDefault="007478E0" w:rsidP="00801458">
            <w:pPr>
              <w:rPr>
                <w:rFonts w:ascii="Times New Roman" w:hAnsi="Times New Roman" w:cs="Times New Roman"/>
              </w:rPr>
            </w:pPr>
            <w:r w:rsidRPr="006645E8">
              <w:rPr>
                <w:rFonts w:ascii="Times New Roman" w:hAnsi="Times New Roman" w:cs="Times New Roman"/>
              </w:rPr>
              <w:t>с помощью технических средств и информационных систем</w:t>
            </w:r>
          </w:p>
        </w:tc>
        <w:tc>
          <w:tcPr>
            <w:tcW w:w="2337" w:type="dxa"/>
          </w:tcPr>
          <w:p w14:paraId="3E7D9819" w14:textId="77777777" w:rsidR="005D65A5" w:rsidRPr="006645E8" w:rsidRDefault="007478E0" w:rsidP="00801458">
            <w:pPr>
              <w:rPr>
                <w:rFonts w:ascii="Times New Roman" w:hAnsi="Times New Roman" w:cs="Times New Roman"/>
              </w:rPr>
            </w:pPr>
            <w:r w:rsidRPr="006645E8">
              <w:rPr>
                <w:rFonts w:ascii="Times New Roman" w:hAnsi="Times New Roman" w:cs="Times New Roman"/>
                <w:lang w:val="en-US"/>
              </w:rPr>
              <w:t>1-10</w:t>
            </w:r>
          </w:p>
        </w:tc>
      </w:tr>
    </w:tbl>
    <w:p w14:paraId="6D01A11C" w14:textId="61720847" w:rsidR="00F56264" w:rsidRPr="006645E8" w:rsidRDefault="00F56264" w:rsidP="00090AC1">
      <w:pPr>
        <w:jc w:val="both"/>
        <w:rPr>
          <w:rFonts w:ascii="Times New Roman" w:hAnsi="Times New Roman" w:cs="Times New Roman"/>
          <w:b/>
          <w:sz w:val="28"/>
          <w:szCs w:val="28"/>
        </w:rPr>
      </w:pPr>
    </w:p>
    <w:p w14:paraId="1E7CF20C" w14:textId="77777777" w:rsidR="00C23E7F" w:rsidRPr="006645E8" w:rsidRDefault="00C23E7F" w:rsidP="00C23E7F">
      <w:pPr>
        <w:pStyle w:val="2"/>
        <w:jc w:val="center"/>
        <w:rPr>
          <w:rFonts w:ascii="Times New Roman" w:hAnsi="Times New Roman" w:cs="Times New Roman"/>
          <w:b/>
          <w:color w:val="auto"/>
          <w:sz w:val="28"/>
          <w:szCs w:val="28"/>
        </w:rPr>
      </w:pPr>
      <w:bookmarkStart w:id="23" w:name="_Toc82187017"/>
      <w:bookmarkStart w:id="24" w:name="_Toc225779550"/>
      <w:r w:rsidRPr="006645E8">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6645E8"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D465B" w:rsidRPr="006645E8" w14:paraId="41D4B68D" w14:textId="77777777" w:rsidTr="005D465B">
        <w:tc>
          <w:tcPr>
            <w:tcW w:w="562" w:type="dxa"/>
          </w:tcPr>
          <w:p w14:paraId="4D73AA80" w14:textId="77777777" w:rsidR="005D465B" w:rsidRPr="006645E8" w:rsidRDefault="005D465B" w:rsidP="00B4626A">
            <w:pPr>
              <w:pStyle w:val="Default"/>
              <w:spacing w:after="30"/>
              <w:jc w:val="both"/>
              <w:rPr>
                <w:sz w:val="23"/>
                <w:szCs w:val="23"/>
                <w:lang w:val="en-US"/>
              </w:rPr>
            </w:pPr>
          </w:p>
        </w:tc>
        <w:tc>
          <w:tcPr>
            <w:tcW w:w="8783" w:type="dxa"/>
          </w:tcPr>
          <w:p w14:paraId="6960CE3C" w14:textId="77777777" w:rsidR="005D465B" w:rsidRPr="006645E8" w:rsidRDefault="005D465B" w:rsidP="00B4626A">
            <w:pPr>
              <w:pStyle w:val="Default"/>
              <w:spacing w:after="30"/>
              <w:jc w:val="both"/>
              <w:rPr>
                <w:sz w:val="23"/>
                <w:szCs w:val="23"/>
              </w:rPr>
            </w:pPr>
            <w:r w:rsidRPr="006645E8">
              <w:rPr>
                <w:sz w:val="23"/>
                <w:szCs w:val="23"/>
              </w:rPr>
              <w:t>Рабочей программой дисциплины не предусмотрено.</w:t>
            </w:r>
          </w:p>
        </w:tc>
      </w:tr>
    </w:tbl>
    <w:p w14:paraId="79C7E7E3" w14:textId="77777777" w:rsidR="00C23E7F" w:rsidRPr="006645E8" w:rsidRDefault="00C23E7F" w:rsidP="00C23E7F">
      <w:pPr>
        <w:spacing w:after="0" w:line="240" w:lineRule="auto"/>
        <w:jc w:val="center"/>
        <w:rPr>
          <w:rFonts w:ascii="Times New Roman" w:hAnsi="Times New Roman"/>
          <w:b/>
          <w:sz w:val="28"/>
          <w:szCs w:val="28"/>
        </w:rPr>
      </w:pPr>
    </w:p>
    <w:p w14:paraId="11DE9780" w14:textId="77777777" w:rsidR="00B8237E" w:rsidRPr="006645E8" w:rsidRDefault="00B8237E" w:rsidP="00B8237E">
      <w:pPr>
        <w:pStyle w:val="2"/>
        <w:jc w:val="center"/>
        <w:rPr>
          <w:rFonts w:ascii="Times New Roman" w:hAnsi="Times New Roman" w:cs="Times New Roman"/>
          <w:b/>
          <w:color w:val="auto"/>
          <w:sz w:val="28"/>
          <w:szCs w:val="28"/>
        </w:rPr>
      </w:pPr>
      <w:bookmarkStart w:id="25" w:name="_Toc82187018"/>
      <w:bookmarkStart w:id="26" w:name="_Toc225779551"/>
      <w:r w:rsidRPr="006645E8">
        <w:rPr>
          <w:rFonts w:ascii="Times New Roman" w:hAnsi="Times New Roman" w:cs="Times New Roman"/>
          <w:b/>
          <w:color w:val="auto"/>
          <w:sz w:val="28"/>
          <w:szCs w:val="28"/>
        </w:rPr>
        <w:t xml:space="preserve">1.5 Самостоятельная работа </w:t>
      </w:r>
      <w:proofErr w:type="gramStart"/>
      <w:r w:rsidRPr="006645E8">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6645E8" w:rsidRDefault="00B8237E" w:rsidP="00B8237E"/>
    <w:tbl>
      <w:tblPr>
        <w:tblStyle w:val="a4"/>
        <w:tblW w:w="5000" w:type="pct"/>
        <w:tblLook w:val="04A0" w:firstRow="1" w:lastRow="0" w:firstColumn="1" w:lastColumn="0" w:noHBand="0" w:noVBand="1"/>
      </w:tblPr>
      <w:tblGrid>
        <w:gridCol w:w="4785"/>
        <w:gridCol w:w="4786"/>
      </w:tblGrid>
      <w:tr w:rsidR="00B8237E" w:rsidRPr="006645E8" w14:paraId="0267C479" w14:textId="77777777" w:rsidTr="00801458">
        <w:tc>
          <w:tcPr>
            <w:tcW w:w="2500" w:type="pct"/>
          </w:tcPr>
          <w:p w14:paraId="37F699C9" w14:textId="77777777" w:rsidR="00B8237E" w:rsidRPr="006645E8" w:rsidRDefault="00B8237E" w:rsidP="00801458">
            <w:pPr>
              <w:jc w:val="center"/>
              <w:rPr>
                <w:rFonts w:ascii="Times New Roman" w:hAnsi="Times New Roman" w:cs="Times New Roman"/>
                <w:b/>
              </w:rPr>
            </w:pPr>
            <w:r w:rsidRPr="006645E8">
              <w:rPr>
                <w:rFonts w:ascii="Times New Roman" w:hAnsi="Times New Roman" w:cs="Times New Roman"/>
                <w:b/>
              </w:rPr>
              <w:t>Наименования самостоятельной работы</w:t>
            </w:r>
          </w:p>
        </w:tc>
        <w:tc>
          <w:tcPr>
            <w:tcW w:w="2500" w:type="pct"/>
          </w:tcPr>
          <w:p w14:paraId="0A769611" w14:textId="77777777" w:rsidR="00B8237E" w:rsidRPr="006645E8" w:rsidRDefault="00B8237E" w:rsidP="00801458">
            <w:pPr>
              <w:jc w:val="center"/>
              <w:rPr>
                <w:rFonts w:ascii="Times New Roman" w:hAnsi="Times New Roman" w:cs="Times New Roman"/>
                <w:b/>
              </w:rPr>
            </w:pPr>
            <w:r w:rsidRPr="006645E8">
              <w:rPr>
                <w:rFonts w:ascii="Times New Roman" w:hAnsi="Times New Roman" w:cs="Times New Roman"/>
                <w:b/>
              </w:rPr>
              <w:t>Номера тем</w:t>
            </w:r>
          </w:p>
        </w:tc>
      </w:tr>
      <w:tr w:rsidR="00B8237E" w:rsidRPr="006645E8" w14:paraId="3F240151" w14:textId="77777777" w:rsidTr="00801458">
        <w:tc>
          <w:tcPr>
            <w:tcW w:w="2500" w:type="pct"/>
          </w:tcPr>
          <w:p w14:paraId="61E91592" w14:textId="61A0874C" w:rsidR="00B8237E" w:rsidRPr="006645E8" w:rsidRDefault="00B8237E" w:rsidP="00801458">
            <w:pPr>
              <w:rPr>
                <w:rFonts w:ascii="Times New Roman" w:hAnsi="Times New Roman" w:cs="Times New Roman"/>
              </w:rPr>
            </w:pPr>
            <w:r w:rsidRPr="006645E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6645E8" w:rsidRDefault="005C548A" w:rsidP="00801458">
            <w:pPr>
              <w:rPr>
                <w:rFonts w:ascii="Times New Roman" w:hAnsi="Times New Roman" w:cs="Times New Roman"/>
              </w:rPr>
            </w:pPr>
            <w:r w:rsidRPr="006645E8">
              <w:rPr>
                <w:rFonts w:ascii="Times New Roman" w:hAnsi="Times New Roman" w:cs="Times New Roman"/>
                <w:lang w:val="en-US"/>
              </w:rPr>
              <w:t>1-10</w:t>
            </w:r>
          </w:p>
        </w:tc>
      </w:tr>
      <w:tr w:rsidR="00B8237E" w:rsidRPr="006645E8" w14:paraId="458AE51D" w14:textId="77777777" w:rsidTr="00801458">
        <w:tc>
          <w:tcPr>
            <w:tcW w:w="2500" w:type="pct"/>
          </w:tcPr>
          <w:p w14:paraId="171D709C" w14:textId="77777777" w:rsidR="00B8237E" w:rsidRPr="006645E8" w:rsidRDefault="00B8237E" w:rsidP="00801458">
            <w:pPr>
              <w:rPr>
                <w:rFonts w:ascii="Times New Roman" w:hAnsi="Times New Roman" w:cs="Times New Roman"/>
                <w:lang w:val="en-US"/>
              </w:rPr>
            </w:pPr>
            <w:r w:rsidRPr="006645E8">
              <w:rPr>
                <w:rFonts w:ascii="Times New Roman" w:hAnsi="Times New Roman" w:cs="Times New Roman"/>
                <w:lang w:val="en-US"/>
              </w:rPr>
              <w:t>Подготовка к экзамену</w:t>
            </w:r>
          </w:p>
        </w:tc>
        <w:tc>
          <w:tcPr>
            <w:tcW w:w="2500" w:type="pct"/>
          </w:tcPr>
          <w:p w14:paraId="5F75CEC9" w14:textId="77777777" w:rsidR="00B8237E" w:rsidRPr="006645E8" w:rsidRDefault="005C548A" w:rsidP="00801458">
            <w:pPr>
              <w:rPr>
                <w:rFonts w:ascii="Times New Roman" w:hAnsi="Times New Roman" w:cs="Times New Roman"/>
              </w:rPr>
            </w:pPr>
            <w:r w:rsidRPr="006645E8">
              <w:rPr>
                <w:rFonts w:ascii="Times New Roman" w:hAnsi="Times New Roman" w:cs="Times New Roman"/>
                <w:lang w:val="en-US"/>
              </w:rPr>
              <w:t>1-10</w:t>
            </w:r>
          </w:p>
        </w:tc>
      </w:tr>
      <w:tr w:rsidR="006645E8" w:rsidRPr="006645E8" w14:paraId="6770BAB3" w14:textId="77777777" w:rsidTr="006645E8">
        <w:tc>
          <w:tcPr>
            <w:tcW w:w="2500" w:type="pct"/>
          </w:tcPr>
          <w:p w14:paraId="4A611CCC" w14:textId="75B79DF2" w:rsidR="006645E8" w:rsidRPr="006645E8" w:rsidRDefault="006645E8" w:rsidP="006E6290">
            <w:pPr>
              <w:rPr>
                <w:rFonts w:ascii="Times New Roman" w:hAnsi="Times New Roman" w:cs="Times New Roman"/>
                <w:lang w:val="en-US"/>
              </w:rPr>
            </w:pPr>
            <w:proofErr w:type="spellStart"/>
            <w:r>
              <w:rPr>
                <w:rFonts w:ascii="Times New Roman" w:hAnsi="Times New Roman" w:cs="Times New Roman"/>
                <w:lang w:val="en-US"/>
              </w:rPr>
              <w:t>Курсовое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проектирование</w:t>
            </w:r>
            <w:proofErr w:type="spellEnd"/>
          </w:p>
        </w:tc>
        <w:tc>
          <w:tcPr>
            <w:tcW w:w="2500" w:type="pct"/>
          </w:tcPr>
          <w:p w14:paraId="0A9A95C7" w14:textId="77777777" w:rsidR="006645E8" w:rsidRPr="006645E8" w:rsidRDefault="006645E8" w:rsidP="006E6290">
            <w:pPr>
              <w:rPr>
                <w:rFonts w:ascii="Times New Roman" w:hAnsi="Times New Roman" w:cs="Times New Roman"/>
              </w:rPr>
            </w:pPr>
            <w:r w:rsidRPr="006645E8">
              <w:rPr>
                <w:rFonts w:ascii="Times New Roman" w:hAnsi="Times New Roman" w:cs="Times New Roman"/>
                <w:lang w:val="en-US"/>
              </w:rPr>
              <w:t>1-10</w:t>
            </w:r>
          </w:p>
        </w:tc>
      </w:tr>
    </w:tbl>
    <w:p w14:paraId="6EB485C6" w14:textId="6A0F7BEC" w:rsidR="00C23E7F" w:rsidRPr="006645E8"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577955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757B92" w14:textId="77777777" w:rsidR="00F257F0" w:rsidRDefault="00F257F0" w:rsidP="00315CA6">
      <w:pPr>
        <w:spacing w:after="0" w:line="240" w:lineRule="auto"/>
      </w:pPr>
      <w:r>
        <w:separator/>
      </w:r>
    </w:p>
  </w:endnote>
  <w:endnote w:type="continuationSeparator" w:id="0">
    <w:p w14:paraId="044A956A" w14:textId="77777777" w:rsidR="00F257F0" w:rsidRDefault="00F257F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95A02">
          <w:rPr>
            <w:noProof/>
          </w:rPr>
          <w:t>10</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70C9F5" w14:textId="77777777" w:rsidR="00F257F0" w:rsidRDefault="00F257F0" w:rsidP="00315CA6">
      <w:pPr>
        <w:spacing w:after="0" w:line="240" w:lineRule="auto"/>
      </w:pPr>
      <w:r>
        <w:separator/>
      </w:r>
    </w:p>
  </w:footnote>
  <w:footnote w:type="continuationSeparator" w:id="0">
    <w:p w14:paraId="73F93228" w14:textId="77777777" w:rsidR="00F257F0" w:rsidRDefault="00F257F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2C30"/>
    <w:rsid w:val="005C548A"/>
    <w:rsid w:val="005D07D0"/>
    <w:rsid w:val="005D465B"/>
    <w:rsid w:val="005D65A5"/>
    <w:rsid w:val="005E192E"/>
    <w:rsid w:val="005F42A5"/>
    <w:rsid w:val="00606FAA"/>
    <w:rsid w:val="00611CC7"/>
    <w:rsid w:val="00614454"/>
    <w:rsid w:val="006203C9"/>
    <w:rsid w:val="00632575"/>
    <w:rsid w:val="00642635"/>
    <w:rsid w:val="00653999"/>
    <w:rsid w:val="00656702"/>
    <w:rsid w:val="006645E8"/>
    <w:rsid w:val="00682C6D"/>
    <w:rsid w:val="006945E7"/>
    <w:rsid w:val="006A3967"/>
    <w:rsid w:val="006A6696"/>
    <w:rsid w:val="006B4287"/>
    <w:rsid w:val="006F1B6F"/>
    <w:rsid w:val="00713C24"/>
    <w:rsid w:val="0071616D"/>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5A02"/>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257F0"/>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31942"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93%D0%BE%D1%81%D1%83%D0%B4%D0%B0%D1%80%D1%81%D1%82%D0%B2%D0%B5%D0%BD%D0%BD%D1%8B%D0%B9%20%D0%BC%D0%B5%D0%BD%D0%B5%D0%B4%D0%B6%D0%BC%D0%B5%D0%BD%D1%8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CC602F-B31E-449C-AAA6-8AE30518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5068</Words>
  <Characters>28892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5</cp:revision>
  <cp:lastPrinted>2021-04-28T14:42:00Z</cp:lastPrinted>
  <dcterms:created xsi:type="dcterms:W3CDTF">2025-07-22T11:18:00Z</dcterms:created>
  <dcterms:modified xsi:type="dcterms:W3CDTF">2026-03-30T13:20:00Z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